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C343" w14:textId="2A761524" w:rsidR="00570DC7" w:rsidRDefault="00BC4B0E" w:rsidP="00BC4B0E">
      <w:pPr>
        <w:pBdr>
          <w:bottom w:val="single" w:sz="4" w:space="1" w:color="auto"/>
        </w:pBdr>
        <w:jc w:val="center"/>
        <w:rPr>
          <w:rFonts w:cstheme="minorHAnsi"/>
          <w:color w:val="13263F"/>
          <w:shd w:val="clear" w:color="auto" w:fill="FFFFFF"/>
        </w:rPr>
      </w:pPr>
      <w:r>
        <w:rPr>
          <w:rFonts w:cstheme="minorHAnsi"/>
          <w:b/>
          <w:noProof/>
          <w:color w:val="13263F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0F15DD13" wp14:editId="148EABFD">
            <wp:extent cx="828675" cy="58643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S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944" cy="59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DC7" w:rsidRPr="00570DC7">
        <w:rPr>
          <w:rFonts w:cstheme="minorHAnsi"/>
          <w:b/>
          <w:color w:val="13263F"/>
          <w:sz w:val="24"/>
          <w:szCs w:val="24"/>
          <w:shd w:val="clear" w:color="auto" w:fill="FFFFFF"/>
        </w:rPr>
        <w:t xml:space="preserve">Covid </w:t>
      </w:r>
      <w:r w:rsidR="00EE4456">
        <w:rPr>
          <w:rFonts w:cstheme="minorHAnsi"/>
          <w:b/>
          <w:color w:val="13263F"/>
          <w:sz w:val="24"/>
          <w:szCs w:val="24"/>
          <w:shd w:val="clear" w:color="auto" w:fill="FFFFFF"/>
        </w:rPr>
        <w:t xml:space="preserve">UNIVERSAL </w:t>
      </w:r>
      <w:r w:rsidR="00570DC7" w:rsidRPr="00570DC7">
        <w:rPr>
          <w:rFonts w:cstheme="minorHAnsi"/>
          <w:b/>
          <w:color w:val="13263F"/>
          <w:sz w:val="24"/>
          <w:szCs w:val="24"/>
          <w:shd w:val="clear" w:color="auto" w:fill="FFFFFF"/>
        </w:rPr>
        <w:t>CATCH UP FUNDING STRATEGY</w:t>
      </w:r>
      <w:r w:rsidR="00570DC7">
        <w:rPr>
          <w:rFonts w:cstheme="minorHAnsi"/>
          <w:color w:val="13263F"/>
          <w:shd w:val="clear" w:color="auto" w:fill="FFFFFF"/>
        </w:rPr>
        <w:t xml:space="preserve"> 2020 - 2021</w:t>
      </w:r>
    </w:p>
    <w:p w14:paraId="0C6A15D6" w14:textId="1614FC03" w:rsidR="0082016D" w:rsidRPr="0082016D" w:rsidRDefault="0082016D" w:rsidP="0082016D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82016D">
        <w:rPr>
          <w:rFonts w:eastAsia="Times New Roman" w:cstheme="minorHAnsi"/>
          <w:color w:val="0B0C0C"/>
          <w:lang w:eastAsia="en-GB"/>
        </w:rPr>
        <w:t xml:space="preserve">This funding is for schools to use on specific activities to support their pupils to catch up for lost teaching over the previous months, in line with the guidance on </w:t>
      </w:r>
      <w:hyperlink r:id="rId6" w:anchor="section-3-curriculum-behaviour-and-pastoral-support" w:history="1">
        <w:r w:rsidRPr="0082016D">
          <w:rPr>
            <w:rFonts w:eastAsia="Times New Roman" w:cstheme="minorHAnsi"/>
            <w:color w:val="1D70B8"/>
            <w:u w:val="single"/>
            <w:bdr w:val="none" w:sz="0" w:space="0" w:color="auto" w:frame="1"/>
            <w:lang w:eastAsia="en-GB"/>
          </w:rPr>
          <w:t>curriculum expectations for the next academic year</w:t>
        </w:r>
      </w:hyperlink>
      <w:r w:rsidRPr="0082016D">
        <w:rPr>
          <w:rFonts w:eastAsia="Times New Roman" w:cstheme="minorHAnsi"/>
          <w:color w:val="0B0C0C"/>
          <w:lang w:eastAsia="en-GB"/>
        </w:rPr>
        <w:t>.</w:t>
      </w:r>
      <w:r>
        <w:rPr>
          <w:rFonts w:eastAsia="Times New Roman" w:cstheme="minorHAnsi"/>
          <w:color w:val="0B0C0C"/>
          <w:lang w:eastAsia="en-GB"/>
        </w:rPr>
        <w:t xml:space="preserve"> </w:t>
      </w:r>
      <w:r w:rsidRPr="0082016D">
        <w:rPr>
          <w:rFonts w:eastAsia="Times New Roman" w:cstheme="minorHAnsi"/>
          <w:color w:val="0B0C0C"/>
          <w:lang w:eastAsia="en-GB"/>
        </w:rPr>
        <w:t>Schools have the flexibility to spend their funding in the best way for their cohort and circumstances.</w:t>
      </w:r>
    </w:p>
    <w:p w14:paraId="4C137E62" w14:textId="3D334E83" w:rsidR="0082016D" w:rsidRDefault="0082016D" w:rsidP="0082016D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82016D">
        <w:rPr>
          <w:rFonts w:eastAsia="Times New Roman" w:cstheme="minorHAnsi"/>
          <w:color w:val="0B0C0C"/>
          <w:lang w:eastAsia="en-GB"/>
        </w:rPr>
        <w:t xml:space="preserve">To support schools to make the best use of this funding, the </w:t>
      </w:r>
      <w:r w:rsidRPr="0082016D">
        <w:rPr>
          <w:rFonts w:eastAsia="Times New Roman" w:cstheme="minorHAnsi"/>
          <w:b/>
          <w:bCs/>
          <w:color w:val="0B0C0C"/>
          <w:lang w:eastAsia="en-GB"/>
        </w:rPr>
        <w:t>Education Endowment Foundation (EEF)</w:t>
      </w:r>
      <w:r w:rsidRPr="0082016D">
        <w:rPr>
          <w:rFonts w:eastAsia="Times New Roman" w:cstheme="minorHAnsi"/>
          <w:color w:val="0B0C0C"/>
          <w:lang w:eastAsia="en-GB"/>
        </w:rPr>
        <w:t xml:space="preserve"> has published a </w:t>
      </w:r>
      <w:hyperlink r:id="rId7" w:anchor="nav-covid-19-support-guide-for-schools1" w:history="1">
        <w:r w:rsidRPr="0082016D">
          <w:rPr>
            <w:rFonts w:eastAsia="Times New Roman" w:cstheme="minorHAnsi"/>
            <w:color w:val="1D70B8"/>
            <w:u w:val="single"/>
            <w:bdr w:val="none" w:sz="0" w:space="0" w:color="auto" w:frame="1"/>
            <w:lang w:eastAsia="en-GB"/>
          </w:rPr>
          <w:t>coronavirus (COVID-19) support guide for schools</w:t>
        </w:r>
      </w:hyperlink>
      <w:r w:rsidRPr="0082016D">
        <w:rPr>
          <w:rFonts w:eastAsia="Times New Roman" w:cstheme="minorHAnsi"/>
          <w:color w:val="0B0C0C"/>
          <w:lang w:eastAsia="en-GB"/>
        </w:rPr>
        <w:t xml:space="preserve"> with evidence-based approaches to catch up for all students. Schools should use this document to help them direct their additional funding in the most effective way</w:t>
      </w:r>
      <w:r>
        <w:rPr>
          <w:rFonts w:eastAsia="Times New Roman" w:cstheme="minorHAnsi"/>
          <w:color w:val="0B0C0C"/>
          <w:lang w:eastAsia="en-GB"/>
        </w:rPr>
        <w:t>.</w:t>
      </w:r>
    </w:p>
    <w:p w14:paraId="2519536B" w14:textId="7457C763" w:rsidR="0082016D" w:rsidRPr="0082016D" w:rsidRDefault="00DE4BDB" w:rsidP="0082016D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cstheme="minorHAnsi"/>
          <w:noProof/>
          <w:color w:val="13263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F7F6C" wp14:editId="1B8955CB">
                <wp:simplePos x="0" y="0"/>
                <wp:positionH relativeFrom="column">
                  <wp:posOffset>7149465</wp:posOffset>
                </wp:positionH>
                <wp:positionV relativeFrom="paragraph">
                  <wp:posOffset>188595</wp:posOffset>
                </wp:positionV>
                <wp:extent cx="3028950" cy="21240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6A6E7" w14:textId="0E319D7F" w:rsidR="0082016D" w:rsidRPr="0082016D" w:rsidRDefault="0082016D">
                            <w:pPr>
                              <w:rPr>
                                <w:rFonts w:cstheme="minorHAnsi"/>
                                <w:b/>
                                <w:bCs/>
                                <w:color w:val="13263F"/>
                                <w:u w:val="single"/>
                                <w:shd w:val="clear" w:color="auto" w:fill="FFFFFF"/>
                              </w:rPr>
                            </w:pPr>
                            <w:r w:rsidRPr="0082016D">
                              <w:rPr>
                                <w:rFonts w:cstheme="minorHAnsi"/>
                                <w:b/>
                                <w:bCs/>
                                <w:color w:val="13263F"/>
                                <w:u w:val="single"/>
                                <w:shd w:val="clear" w:color="auto" w:fill="FFFFFF"/>
                              </w:rPr>
                              <w:t>Useful links</w:t>
                            </w:r>
                          </w:p>
                          <w:p w14:paraId="2D5B7647" w14:textId="77777777" w:rsidR="0082016D" w:rsidRDefault="00C6004B">
                            <w:pPr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82016D" w:rsidRPr="008855FE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Gov guidance Catch up premium</w:t>
                              </w:r>
                            </w:hyperlink>
                            <w:r w:rsidR="0082016D"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14:paraId="021DD4CD" w14:textId="77777777" w:rsidR="005E3F31" w:rsidRDefault="00C6004B">
                            <w:pPr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9" w:anchor="nav-covid-19-support-guide-for-schools1" w:history="1">
                              <w:r w:rsidR="0082016D" w:rsidRPr="008855FE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EEF support guide</w:t>
                              </w:r>
                            </w:hyperlink>
                            <w:r w:rsidR="0082016D"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14:paraId="5E3D89F6" w14:textId="77777777" w:rsidR="005E3F31" w:rsidRDefault="00C6004B">
                            <w:pPr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5E3F31" w:rsidRPr="005E3F31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EEF Teaching and Learning Toolkit</w:t>
                              </w:r>
                            </w:hyperlink>
                          </w:p>
                          <w:p w14:paraId="78249D16" w14:textId="77777777" w:rsidR="005E3F31" w:rsidRDefault="00C6004B">
                            <w:pPr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5E3F31" w:rsidRPr="005E3F31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EEF Assessing and monitoring pupil progress</w:t>
                              </w:r>
                            </w:hyperlink>
                          </w:p>
                          <w:p w14:paraId="6015B18D" w14:textId="34D8E72D" w:rsidR="0082016D" w:rsidRDefault="00C6004B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5E3F31" w:rsidRPr="005E3F31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EEF Remote Learning Evidence Review</w:t>
                              </w:r>
                            </w:hyperlink>
                            <w:r w:rsidR="0082016D"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7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95pt;margin-top:14.85pt;width:238.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" filled="f" stroked="f" strokeweight=".5pt">
                <v:textbox inset=",7.2pt,,0">
                  <w:txbxContent>
                    <w:p w14:paraId="1806A6E7" w14:textId="0E319D7F" w:rsidR="0082016D" w:rsidRPr="0082016D" w:rsidRDefault="0082016D">
                      <w:pPr>
                        <w:rPr>
                          <w:rFonts w:cstheme="minorHAnsi"/>
                          <w:b/>
                          <w:bCs/>
                          <w:color w:val="13263F"/>
                          <w:u w:val="single"/>
                          <w:shd w:val="clear" w:color="auto" w:fill="FFFFFF"/>
                        </w:rPr>
                      </w:pPr>
                      <w:r w:rsidRPr="0082016D">
                        <w:rPr>
                          <w:rFonts w:cstheme="minorHAnsi"/>
                          <w:b/>
                          <w:bCs/>
                          <w:color w:val="13263F"/>
                          <w:u w:val="single"/>
                          <w:shd w:val="clear" w:color="auto" w:fill="FFFFFF"/>
                        </w:rPr>
                        <w:t>Useful links</w:t>
                      </w:r>
                    </w:p>
                    <w:p w14:paraId="2D5B7647" w14:textId="77777777" w:rsidR="0082016D" w:rsidRDefault="00C6004B">
                      <w:pPr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</w:pPr>
                      <w:hyperlink r:id="rId13" w:history="1">
                        <w:r w:rsidR="0082016D" w:rsidRPr="008855FE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Gov guidance Catch up premium</w:t>
                        </w:r>
                      </w:hyperlink>
                      <w:r w:rsidR="0082016D"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  <w:t xml:space="preserve">       </w:t>
                      </w:r>
                    </w:p>
                    <w:p w14:paraId="021DD4CD" w14:textId="77777777" w:rsidR="005E3F31" w:rsidRDefault="00C6004B">
                      <w:pPr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</w:pPr>
                      <w:hyperlink r:id="rId14" w:anchor="nav-covid-19-support-guide-for-schools1" w:history="1">
                        <w:r w:rsidR="0082016D" w:rsidRPr="008855FE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EEF support guide</w:t>
                        </w:r>
                      </w:hyperlink>
                      <w:r w:rsidR="0082016D"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  <w:t xml:space="preserve">    </w:t>
                      </w:r>
                    </w:p>
                    <w:p w14:paraId="5E3D89F6" w14:textId="77777777" w:rsidR="005E3F31" w:rsidRDefault="00C6004B">
                      <w:pPr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</w:pPr>
                      <w:hyperlink r:id="rId15" w:history="1">
                        <w:r w:rsidR="005E3F31" w:rsidRPr="005E3F31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EEF Teaching and Learning Toolkit</w:t>
                        </w:r>
                      </w:hyperlink>
                    </w:p>
                    <w:p w14:paraId="78249D16" w14:textId="77777777" w:rsidR="005E3F31" w:rsidRDefault="00C6004B">
                      <w:pPr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</w:pPr>
                      <w:hyperlink r:id="rId16" w:history="1">
                        <w:r w:rsidR="005E3F31" w:rsidRPr="005E3F31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EEF Assessing and monitoring pupil progress</w:t>
                        </w:r>
                      </w:hyperlink>
                    </w:p>
                    <w:p w14:paraId="6015B18D" w14:textId="34D8E72D" w:rsidR="0082016D" w:rsidRDefault="00C6004B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  <w:hyperlink r:id="rId17" w:history="1">
                        <w:r w:rsidR="005E3F31" w:rsidRPr="005E3F31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EEF Remote Learning Evidence Review</w:t>
                        </w:r>
                      </w:hyperlink>
                      <w:r w:rsidR="0082016D"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16D">
        <w:rPr>
          <w:rFonts w:cstheme="min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E95E2" wp14:editId="33ACA8FE">
                <wp:simplePos x="0" y="0"/>
                <wp:positionH relativeFrom="column">
                  <wp:posOffset>-89535</wp:posOffset>
                </wp:positionH>
                <wp:positionV relativeFrom="paragraph">
                  <wp:posOffset>74295</wp:posOffset>
                </wp:positionV>
                <wp:extent cx="7686675" cy="207645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3A9E" w14:textId="77777777" w:rsidR="0082016D" w:rsidRPr="00DE4BDB" w:rsidRDefault="0082016D" w:rsidP="0082016D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E4BDB">
                              <w:rPr>
                                <w:b/>
                                <w:bCs/>
                                <w:u w:val="single"/>
                              </w:rPr>
                              <w:t>Suggestions…</w:t>
                            </w:r>
                          </w:p>
                          <w:p w14:paraId="58A889A9" w14:textId="3296D0F6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Possible Teaching and TA additional hours above those already budgeted for 2020 2021.</w:t>
                            </w:r>
                          </w:p>
                          <w:p w14:paraId="54B5FE72" w14:textId="77777777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Staff Training for Personal Development to support curriculum planning.</w:t>
                            </w:r>
                          </w:p>
                          <w:p w14:paraId="64EF4463" w14:textId="77777777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Focused training on effective use of technology.</w:t>
                            </w:r>
                          </w:p>
                          <w:p w14:paraId="4A1F7629" w14:textId="77777777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Training and Support to organisational and logistical aspects of school life.</w:t>
                            </w:r>
                          </w:p>
                          <w:p w14:paraId="3404E7D3" w14:textId="77777777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Pupil Assessments – materials and time to enable Teachers to assess pupil’s wellbeing and learning needs.</w:t>
                            </w:r>
                          </w:p>
                          <w:p w14:paraId="6195E04D" w14:textId="2D434B89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Curriculum Resources and Subscriptions.</w:t>
                            </w:r>
                          </w:p>
                          <w:p w14:paraId="4DCAC948" w14:textId="77777777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Transition Support to support pupils re to school – dedicated transition events either remote or face to face.</w:t>
                            </w:r>
                          </w:p>
                          <w:p w14:paraId="7798AACA" w14:textId="77777777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Targeted one to one support or small group tuition.</w:t>
                            </w:r>
                          </w:p>
                          <w:p w14:paraId="36DD0D35" w14:textId="77777777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Intervention programmes – one to one or small groups</w:t>
                            </w:r>
                          </w:p>
                          <w:p w14:paraId="59506D9D" w14:textId="77777777" w:rsidR="0082016D" w:rsidRDefault="0082016D" w:rsidP="00820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 xml:space="preserve">Investment in technology, either providing pupils with devices or improving facilities available in school. </w:t>
                            </w:r>
                          </w:p>
                          <w:p w14:paraId="4E3CBB99" w14:textId="066B8669" w:rsidR="0082016D" w:rsidRDefault="0082016D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E95E2" id="Text Box 200" o:spid="_x0000_s1027" type="#_x0000_t202" style="position:absolute;margin-left:-7.05pt;margin-top:5.85pt;width:605.2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" filled="f" stroked="f" strokeweight=".5pt">
                <v:textbox inset=",7.2pt,,0">
                  <w:txbxContent>
                    <w:p w14:paraId="5EDB3A9E" w14:textId="77777777" w:rsidR="0082016D" w:rsidRPr="00DE4BDB" w:rsidRDefault="0082016D" w:rsidP="0082016D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DE4BDB">
                        <w:rPr>
                          <w:b/>
                          <w:bCs/>
                          <w:u w:val="single"/>
                        </w:rPr>
                        <w:t>Suggestions…</w:t>
                      </w:r>
                    </w:p>
                    <w:p w14:paraId="58A889A9" w14:textId="3296D0F6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Possible Teaching and TA additional hours above those already budgeted for 2020 2021.</w:t>
                      </w:r>
                    </w:p>
                    <w:p w14:paraId="54B5FE72" w14:textId="77777777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Staff Training for Personal Development to support curriculum planning.</w:t>
                      </w:r>
                    </w:p>
                    <w:p w14:paraId="64EF4463" w14:textId="77777777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Focused training on effective use of technology.</w:t>
                      </w:r>
                    </w:p>
                    <w:p w14:paraId="4A1F7629" w14:textId="77777777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Training and Support to organisational and logistical aspects of school life.</w:t>
                      </w:r>
                    </w:p>
                    <w:p w14:paraId="3404E7D3" w14:textId="77777777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Pupil Assessments – materials and time to enable Teachers to assess pupil’s wellbeing and learning needs.</w:t>
                      </w:r>
                    </w:p>
                    <w:p w14:paraId="6195E04D" w14:textId="2D434B89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Curriculum Resources and Subscriptions.</w:t>
                      </w:r>
                    </w:p>
                    <w:p w14:paraId="4DCAC948" w14:textId="77777777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Transition Support to support pupils re to school – dedicated transition events either remote or face to face.</w:t>
                      </w:r>
                    </w:p>
                    <w:p w14:paraId="7798AACA" w14:textId="77777777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Targeted one to one support or small group tuition.</w:t>
                      </w:r>
                    </w:p>
                    <w:p w14:paraId="36DD0D35" w14:textId="77777777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>Intervention programmes – one to one or small groups</w:t>
                      </w:r>
                    </w:p>
                    <w:p w14:paraId="59506D9D" w14:textId="77777777" w:rsidR="0082016D" w:rsidRDefault="0082016D" w:rsidP="00820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</w:pPr>
                      <w:r>
                        <w:t xml:space="preserve">Investment in technology, either providing pupils with devices or improving facilities available in school. </w:t>
                      </w:r>
                    </w:p>
                    <w:p w14:paraId="4E3CBB99" w14:textId="066B8669" w:rsidR="0082016D" w:rsidRDefault="0082016D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CC4E5" w14:textId="77777777" w:rsidR="00DE4BDB" w:rsidRDefault="00DE4BDB">
      <w:pPr>
        <w:rPr>
          <w:rFonts w:cstheme="minorHAnsi"/>
          <w:b/>
          <w:color w:val="0070C0"/>
          <w:shd w:val="clear" w:color="auto" w:fill="FFFFFF"/>
        </w:rPr>
      </w:pPr>
    </w:p>
    <w:p w14:paraId="09A8992C" w14:textId="66890BF6" w:rsidR="0067422B" w:rsidRPr="005B5E32" w:rsidRDefault="0067422B">
      <w:pPr>
        <w:rPr>
          <w:rFonts w:cstheme="minorHAnsi"/>
          <w:b/>
          <w:color w:val="0070C0"/>
          <w:shd w:val="clear" w:color="auto" w:fill="FFFFFF"/>
        </w:rPr>
      </w:pPr>
      <w:r w:rsidRPr="005B5E32">
        <w:rPr>
          <w:rFonts w:cstheme="minorHAnsi"/>
          <w:b/>
          <w:color w:val="0070C0"/>
          <w:shd w:val="clear" w:color="auto" w:fill="FFFFFF"/>
        </w:rPr>
        <w:t>Section 1: Contextual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3548"/>
        <w:gridCol w:w="2126"/>
        <w:gridCol w:w="3256"/>
        <w:gridCol w:w="2976"/>
        <w:gridCol w:w="2693"/>
      </w:tblGrid>
      <w:tr w:rsidR="0067422B" w14:paraId="2AA2EEF4" w14:textId="77777777" w:rsidTr="007D6E93">
        <w:trPr>
          <w:trHeight w:val="221"/>
        </w:trPr>
        <w:tc>
          <w:tcPr>
            <w:tcW w:w="1267" w:type="dxa"/>
            <w:shd w:val="clear" w:color="auto" w:fill="FFFF00"/>
          </w:tcPr>
          <w:p w14:paraId="2408EDA6" w14:textId="77777777" w:rsidR="0067422B" w:rsidRPr="0057286B" w:rsidRDefault="0067422B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School</w:t>
            </w:r>
          </w:p>
        </w:tc>
        <w:tc>
          <w:tcPr>
            <w:tcW w:w="3548" w:type="dxa"/>
            <w:shd w:val="clear" w:color="auto" w:fill="FFFFFF" w:themeFill="background1"/>
          </w:tcPr>
          <w:p w14:paraId="0591C9C8" w14:textId="1D8E25FF" w:rsidR="0067422B" w:rsidRPr="0057286B" w:rsidRDefault="00BC4B0E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Mylor bridge School </w:t>
            </w:r>
          </w:p>
        </w:tc>
        <w:tc>
          <w:tcPr>
            <w:tcW w:w="2126" w:type="dxa"/>
            <w:shd w:val="clear" w:color="auto" w:fill="FFFF00"/>
          </w:tcPr>
          <w:p w14:paraId="44F6B447" w14:textId="77777777" w:rsidR="0067422B" w:rsidRDefault="0067422B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Total pupil number</w:t>
            </w:r>
          </w:p>
        </w:tc>
        <w:tc>
          <w:tcPr>
            <w:tcW w:w="3256" w:type="dxa"/>
          </w:tcPr>
          <w:p w14:paraId="476EF197" w14:textId="5781F859" w:rsidR="0067422B" w:rsidRDefault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140</w:t>
            </w:r>
          </w:p>
        </w:tc>
        <w:tc>
          <w:tcPr>
            <w:tcW w:w="2976" w:type="dxa"/>
            <w:shd w:val="clear" w:color="auto" w:fill="FFFF00"/>
          </w:tcPr>
          <w:p w14:paraId="063719FB" w14:textId="77777777" w:rsidR="0067422B" w:rsidRDefault="0067422B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Total cat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66"/>
              </w:rPr>
              <w:t>c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h up funding</w:t>
            </w:r>
          </w:p>
        </w:tc>
        <w:tc>
          <w:tcPr>
            <w:tcW w:w="2693" w:type="dxa"/>
          </w:tcPr>
          <w:p w14:paraId="0AEC69C9" w14:textId="74830AD5" w:rsidR="0067422B" w:rsidRDefault="00BC4B0E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£11,200</w:t>
            </w:r>
          </w:p>
        </w:tc>
      </w:tr>
      <w:tr w:rsidR="008855FE" w14:paraId="766891F6" w14:textId="77777777" w:rsidTr="007D6E93">
        <w:tc>
          <w:tcPr>
            <w:tcW w:w="6941" w:type="dxa"/>
            <w:gridSpan w:val="3"/>
            <w:shd w:val="clear" w:color="auto" w:fill="FFFF00"/>
          </w:tcPr>
          <w:p w14:paraId="47B5E38D" w14:textId="77777777" w:rsidR="008855FE" w:rsidRDefault="008855FE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Identified priorities for catch up (summarised from SDP)</w:t>
            </w:r>
          </w:p>
        </w:tc>
        <w:tc>
          <w:tcPr>
            <w:tcW w:w="8925" w:type="dxa"/>
            <w:gridSpan w:val="3"/>
            <w:shd w:val="clear" w:color="auto" w:fill="FFFF00"/>
          </w:tcPr>
          <w:p w14:paraId="27E77B0E" w14:textId="77777777" w:rsidR="008855FE" w:rsidRDefault="008855FE" w:rsidP="008855FE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8855FE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selection of priority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(summarised from SDP)</w:t>
            </w:r>
          </w:p>
        </w:tc>
      </w:tr>
      <w:tr w:rsidR="008855FE" w14:paraId="3B7A147B" w14:textId="77777777" w:rsidTr="007D6E93">
        <w:tc>
          <w:tcPr>
            <w:tcW w:w="1267" w:type="dxa"/>
            <w:shd w:val="clear" w:color="auto" w:fill="FFFF00"/>
          </w:tcPr>
          <w:p w14:paraId="24B48E51" w14:textId="77777777" w:rsidR="008855FE" w:rsidRPr="004E5E43" w:rsidRDefault="008855FE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5674" w:type="dxa"/>
            <w:gridSpan w:val="2"/>
          </w:tcPr>
          <w:p w14:paraId="3DC48E52" w14:textId="6E7E5BFA" w:rsidR="008855FE" w:rsidRDefault="006E0626" w:rsidP="0060458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raise standards in </w:t>
            </w:r>
            <w:r w:rsidR="00BC4B0E">
              <w:rPr>
                <w:rFonts w:cstheme="minorHAnsi"/>
                <w:b/>
                <w:bCs/>
                <w:color w:val="13263F"/>
                <w:shd w:val="clear" w:color="auto" w:fill="FFFFFF"/>
              </w:rPr>
              <w:t>maths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  <w:r w:rsidR="00604589">
              <w:rPr>
                <w:rFonts w:cstheme="minorHAnsi"/>
                <w:color w:val="13263F"/>
                <w:shd w:val="clear" w:color="auto" w:fill="FFFFFF"/>
              </w:rPr>
              <w:t xml:space="preserve">in </w:t>
            </w:r>
            <w:r w:rsidR="00BC4B0E">
              <w:rPr>
                <w:rFonts w:cstheme="minorHAnsi"/>
                <w:b/>
                <w:bCs/>
                <w:color w:val="13263F"/>
                <w:shd w:val="clear" w:color="auto" w:fill="FFFFFF"/>
              </w:rPr>
              <w:t>Year 4</w:t>
            </w:r>
          </w:p>
        </w:tc>
        <w:tc>
          <w:tcPr>
            <w:tcW w:w="8925" w:type="dxa"/>
            <w:gridSpan w:val="3"/>
          </w:tcPr>
          <w:p w14:paraId="3894B1E9" w14:textId="3A24B86A" w:rsidR="008855FE" w:rsidRDefault="00BC4B0E" w:rsidP="001C098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35% (7) of children in Y4 have gaps in mathematical knowledge. </w:t>
            </w:r>
          </w:p>
        </w:tc>
      </w:tr>
      <w:tr w:rsidR="00BC4B0E" w14:paraId="5B181A45" w14:textId="77777777" w:rsidTr="007D6E93">
        <w:tc>
          <w:tcPr>
            <w:tcW w:w="1267" w:type="dxa"/>
            <w:shd w:val="clear" w:color="auto" w:fill="FFFF00"/>
          </w:tcPr>
          <w:p w14:paraId="48263516" w14:textId="4C37B723" w:rsidR="00BC4B0E" w:rsidRPr="004E5E43" w:rsidRDefault="001C0989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>B</w:t>
            </w:r>
          </w:p>
        </w:tc>
        <w:tc>
          <w:tcPr>
            <w:tcW w:w="5674" w:type="dxa"/>
            <w:gridSpan w:val="2"/>
          </w:tcPr>
          <w:p w14:paraId="7CCF73CA" w14:textId="6D131E4B" w:rsidR="00BC4B0E" w:rsidRDefault="00BC4B0E" w:rsidP="00D33C45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raise standards in </w:t>
            </w:r>
            <w:r>
              <w:rPr>
                <w:rFonts w:cstheme="minorHAnsi"/>
                <w:b/>
                <w:bCs/>
                <w:color w:val="13263F"/>
                <w:shd w:val="clear" w:color="auto" w:fill="FFFFFF"/>
              </w:rPr>
              <w:t>maths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  <w:r w:rsidR="00D33C45">
              <w:rPr>
                <w:rFonts w:cstheme="minorHAnsi"/>
                <w:color w:val="13263F"/>
                <w:shd w:val="clear" w:color="auto" w:fill="FFFFFF"/>
              </w:rPr>
              <w:t xml:space="preserve">in </w:t>
            </w:r>
            <w:r>
              <w:rPr>
                <w:rFonts w:cstheme="minorHAnsi"/>
                <w:b/>
                <w:bCs/>
                <w:color w:val="13263F"/>
                <w:shd w:val="clear" w:color="auto" w:fill="FFFFFF"/>
              </w:rPr>
              <w:t>Year 3</w:t>
            </w:r>
          </w:p>
        </w:tc>
        <w:tc>
          <w:tcPr>
            <w:tcW w:w="8925" w:type="dxa"/>
            <w:gridSpan w:val="3"/>
          </w:tcPr>
          <w:p w14:paraId="3D9A14AE" w14:textId="2DC37EC5" w:rsidR="00BC4B0E" w:rsidRDefault="00BC4B0E" w:rsidP="001C098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28% (5) of the children in Year 3 have gaps in their mathematical knowledge. </w:t>
            </w:r>
          </w:p>
        </w:tc>
      </w:tr>
      <w:tr w:rsidR="00B024E7" w14:paraId="5405454F" w14:textId="77777777" w:rsidTr="007D6E93">
        <w:tc>
          <w:tcPr>
            <w:tcW w:w="1267" w:type="dxa"/>
            <w:shd w:val="clear" w:color="auto" w:fill="FFFF00"/>
          </w:tcPr>
          <w:p w14:paraId="6B1F5BA6" w14:textId="10799F3F" w:rsidR="00B024E7" w:rsidRPr="004E5E43" w:rsidRDefault="001C0989" w:rsidP="00B024E7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5674" w:type="dxa"/>
            <w:gridSpan w:val="2"/>
          </w:tcPr>
          <w:p w14:paraId="2D0BE385" w14:textId="2E5C78EA" w:rsidR="00B024E7" w:rsidRDefault="00B024E7" w:rsidP="00B024E7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raise standards in </w:t>
            </w:r>
            <w:r>
              <w:rPr>
                <w:rFonts w:cstheme="minorHAnsi"/>
                <w:b/>
                <w:bCs/>
                <w:color w:val="13263F"/>
                <w:shd w:val="clear" w:color="auto" w:fill="FFFFFF"/>
              </w:rPr>
              <w:t>maths</w:t>
            </w:r>
            <w:r w:rsidR="00D33C45"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in </w:t>
            </w:r>
            <w:r>
              <w:rPr>
                <w:rFonts w:cstheme="minorHAnsi"/>
                <w:b/>
                <w:bCs/>
                <w:color w:val="13263F"/>
                <w:shd w:val="clear" w:color="auto" w:fill="FFFFFF"/>
              </w:rPr>
              <w:t xml:space="preserve">Year 5 </w:t>
            </w:r>
          </w:p>
        </w:tc>
        <w:tc>
          <w:tcPr>
            <w:tcW w:w="8925" w:type="dxa"/>
            <w:gridSpan w:val="3"/>
          </w:tcPr>
          <w:p w14:paraId="3C2434AB" w14:textId="3FE31140" w:rsidR="00B024E7" w:rsidRDefault="00B024E7" w:rsidP="001C098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23% (5) of the children in Year 3 have gaps in their mathematical knowledge. I</w:t>
            </w:r>
          </w:p>
        </w:tc>
      </w:tr>
      <w:tr w:rsidR="001C0989" w14:paraId="7F1356A3" w14:textId="77777777" w:rsidTr="007D6E93">
        <w:tc>
          <w:tcPr>
            <w:tcW w:w="1267" w:type="dxa"/>
            <w:shd w:val="clear" w:color="auto" w:fill="FFFF00"/>
          </w:tcPr>
          <w:p w14:paraId="02A8CAB5" w14:textId="64F6F651" w:rsidR="001C0989" w:rsidRDefault="00D33C45" w:rsidP="00B024E7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>D</w:t>
            </w:r>
          </w:p>
        </w:tc>
        <w:tc>
          <w:tcPr>
            <w:tcW w:w="5674" w:type="dxa"/>
            <w:gridSpan w:val="2"/>
          </w:tcPr>
          <w:p w14:paraId="207534EF" w14:textId="22C734C6" w:rsidR="001C0989" w:rsidRDefault="001C0989" w:rsidP="00B024E7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raise standards in </w:t>
            </w:r>
            <w:r w:rsidRPr="001C0989">
              <w:rPr>
                <w:rFonts w:cstheme="minorHAnsi"/>
                <w:b/>
                <w:color w:val="13263F"/>
                <w:shd w:val="clear" w:color="auto" w:fill="FFFFFF"/>
              </w:rPr>
              <w:t>Y5 and 6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 in writing </w:t>
            </w:r>
          </w:p>
        </w:tc>
        <w:tc>
          <w:tcPr>
            <w:tcW w:w="8925" w:type="dxa"/>
            <w:gridSpan w:val="3"/>
          </w:tcPr>
          <w:p w14:paraId="29C0CD89" w14:textId="77777777" w:rsidR="001C0989" w:rsidRDefault="001C0989" w:rsidP="00B024E7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17% of Y5 and 6 </w:t>
            </w:r>
            <w:proofErr w:type="gramStart"/>
            <w:r>
              <w:rPr>
                <w:rFonts w:cstheme="minorHAnsi"/>
                <w:color w:val="13263F"/>
                <w:shd w:val="clear" w:color="auto" w:fill="FFFFFF"/>
              </w:rPr>
              <w:t>children  need</w:t>
            </w:r>
            <w:proofErr w:type="gramEnd"/>
            <w:r>
              <w:rPr>
                <w:rFonts w:cstheme="minorHAnsi"/>
                <w:color w:val="13263F"/>
                <w:shd w:val="clear" w:color="auto" w:fill="FFFFFF"/>
              </w:rPr>
              <w:t xml:space="preserve"> support in forming sentences and using correct punctuation. </w:t>
            </w:r>
          </w:p>
          <w:p w14:paraId="4B7C6AA0" w14:textId="05199B3F" w:rsidR="001C0989" w:rsidRDefault="001C0989" w:rsidP="00B024E7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8855FE" w14:paraId="62A71FB1" w14:textId="77777777" w:rsidTr="007D6E93">
        <w:tc>
          <w:tcPr>
            <w:tcW w:w="1267" w:type="dxa"/>
            <w:shd w:val="clear" w:color="auto" w:fill="FFFF00"/>
          </w:tcPr>
          <w:p w14:paraId="55708E8B" w14:textId="519653D1" w:rsidR="008855FE" w:rsidRPr="004E5E43" w:rsidRDefault="00D33C45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>E</w:t>
            </w:r>
          </w:p>
        </w:tc>
        <w:tc>
          <w:tcPr>
            <w:tcW w:w="5674" w:type="dxa"/>
            <w:gridSpan w:val="2"/>
          </w:tcPr>
          <w:p w14:paraId="5A195EDC" w14:textId="0E233371" w:rsidR="008855FE" w:rsidRDefault="006E0626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ensure that pupils in </w:t>
            </w:r>
            <w:r w:rsidR="00B024E7">
              <w:rPr>
                <w:rFonts w:cstheme="minorHAnsi"/>
                <w:b/>
                <w:bCs/>
                <w:color w:val="13263F"/>
                <w:shd w:val="clear" w:color="auto" w:fill="FFFFFF"/>
              </w:rPr>
              <w:t xml:space="preserve">Year 3 and 4 </w:t>
            </w:r>
            <w:r w:rsidRPr="00A133B4">
              <w:rPr>
                <w:rFonts w:cstheme="minorHAnsi"/>
                <w:b/>
                <w:bCs/>
                <w:color w:val="13263F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catch up in </w:t>
            </w:r>
            <w:r w:rsidRPr="00A133B4">
              <w:rPr>
                <w:rFonts w:cstheme="minorHAnsi"/>
                <w:b/>
                <w:bCs/>
                <w:color w:val="13263F"/>
                <w:shd w:val="clear" w:color="auto" w:fill="FFFFFF"/>
              </w:rPr>
              <w:t>phonics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to support them in reading and writing </w:t>
            </w:r>
          </w:p>
        </w:tc>
        <w:tc>
          <w:tcPr>
            <w:tcW w:w="8925" w:type="dxa"/>
            <w:gridSpan w:val="3"/>
          </w:tcPr>
          <w:p w14:paraId="1A58FB23" w14:textId="7543A1C8" w:rsidR="008855FE" w:rsidRDefault="00B024E7" w:rsidP="001C098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18% of children (7) need continued intervention with phonics in order to support reading and writing. </w:t>
            </w:r>
          </w:p>
        </w:tc>
      </w:tr>
      <w:tr w:rsidR="008855FE" w14:paraId="3B304B53" w14:textId="77777777" w:rsidTr="007D6E93">
        <w:tc>
          <w:tcPr>
            <w:tcW w:w="1267" w:type="dxa"/>
            <w:shd w:val="clear" w:color="auto" w:fill="FFFF00"/>
          </w:tcPr>
          <w:p w14:paraId="4077A90F" w14:textId="7F17042F" w:rsidR="008855FE" w:rsidRPr="004E5E43" w:rsidRDefault="00D33C45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>F</w:t>
            </w:r>
          </w:p>
        </w:tc>
        <w:tc>
          <w:tcPr>
            <w:tcW w:w="5674" w:type="dxa"/>
            <w:gridSpan w:val="2"/>
          </w:tcPr>
          <w:p w14:paraId="499D8388" w14:textId="761CDC2E" w:rsidR="008855FE" w:rsidRDefault="006E0626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ensure that the number of pupils in </w:t>
            </w:r>
            <w:r w:rsidR="001C0989">
              <w:rPr>
                <w:rFonts w:cstheme="minorHAnsi"/>
                <w:b/>
                <w:bCs/>
                <w:color w:val="13263F"/>
                <w:shd w:val="clear" w:color="auto" w:fill="FFFFFF"/>
              </w:rPr>
              <w:t>Year 2 and 1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who pass the </w:t>
            </w:r>
            <w:r w:rsidRPr="00A133B4">
              <w:rPr>
                <w:rFonts w:cstheme="minorHAnsi"/>
                <w:b/>
                <w:bCs/>
                <w:color w:val="13263F"/>
                <w:shd w:val="clear" w:color="auto" w:fill="FFFFFF"/>
              </w:rPr>
              <w:t>phonics tests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is in line with national averages </w:t>
            </w:r>
          </w:p>
        </w:tc>
        <w:tc>
          <w:tcPr>
            <w:tcW w:w="8925" w:type="dxa"/>
            <w:gridSpan w:val="3"/>
          </w:tcPr>
          <w:p w14:paraId="3ACBE581" w14:textId="48300AD8" w:rsidR="008855FE" w:rsidRDefault="001C098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Initial assessment has shown individual gaps. Wave 1 teaching has been adapted and also 1:1 intervention in place.</w:t>
            </w:r>
            <w:r w:rsidR="006E0626">
              <w:rPr>
                <w:rFonts w:cstheme="minorHAnsi"/>
                <w:color w:val="13263F"/>
                <w:shd w:val="clear" w:color="auto" w:fill="FFFFFF"/>
              </w:rPr>
              <w:t xml:space="preserve">, school to ensure that they reach national averages by phonics test but also adapt the curriculum to support the basic literacy skills </w:t>
            </w:r>
          </w:p>
        </w:tc>
      </w:tr>
      <w:tr w:rsidR="0009261B" w14:paraId="55ADD177" w14:textId="77777777" w:rsidTr="007D6E93">
        <w:tc>
          <w:tcPr>
            <w:tcW w:w="1267" w:type="dxa"/>
            <w:shd w:val="clear" w:color="auto" w:fill="FFFF00"/>
          </w:tcPr>
          <w:p w14:paraId="104539A8" w14:textId="3946B965" w:rsidR="0009261B" w:rsidRPr="004E5E43" w:rsidRDefault="001C0989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>G</w:t>
            </w:r>
          </w:p>
        </w:tc>
        <w:tc>
          <w:tcPr>
            <w:tcW w:w="5674" w:type="dxa"/>
            <w:gridSpan w:val="2"/>
          </w:tcPr>
          <w:p w14:paraId="4AC1A22B" w14:textId="08A40B79" w:rsidR="0009261B" w:rsidRDefault="0009261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support Reception pupils to transition effectively into school having missed pre school settings due to COVID 19 </w:t>
            </w:r>
          </w:p>
        </w:tc>
        <w:tc>
          <w:tcPr>
            <w:tcW w:w="8925" w:type="dxa"/>
            <w:gridSpan w:val="3"/>
          </w:tcPr>
          <w:p w14:paraId="0177380C" w14:textId="6BB281A6" w:rsidR="0009261B" w:rsidRDefault="001C098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Children have not been to formalised Pre-</w:t>
            </w:r>
            <w:proofErr w:type="gramStart"/>
            <w:r>
              <w:rPr>
                <w:rFonts w:cstheme="minorHAnsi"/>
                <w:color w:val="13263F"/>
                <w:shd w:val="clear" w:color="auto" w:fill="FFFFFF"/>
              </w:rPr>
              <w:t>school  for</w:t>
            </w:r>
            <w:proofErr w:type="gramEnd"/>
            <w:r>
              <w:rPr>
                <w:rFonts w:cstheme="minorHAnsi"/>
                <w:color w:val="13263F"/>
                <w:shd w:val="clear" w:color="auto" w:fill="FFFFFF"/>
              </w:rPr>
              <w:t xml:space="preserve"> up to 6 months. Children have been with their parents (and in lots of cases only their parents) for up to 6 months. </w:t>
            </w:r>
          </w:p>
        </w:tc>
      </w:tr>
      <w:tr w:rsidR="00C6004B" w14:paraId="179A48A4" w14:textId="77777777" w:rsidTr="007D6E93">
        <w:tc>
          <w:tcPr>
            <w:tcW w:w="1267" w:type="dxa"/>
            <w:shd w:val="clear" w:color="auto" w:fill="FFFF00"/>
          </w:tcPr>
          <w:p w14:paraId="6F7A9252" w14:textId="14E17ECB" w:rsidR="00C6004B" w:rsidRDefault="00C6004B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>H</w:t>
            </w:r>
          </w:p>
        </w:tc>
        <w:tc>
          <w:tcPr>
            <w:tcW w:w="5674" w:type="dxa"/>
            <w:gridSpan w:val="2"/>
          </w:tcPr>
          <w:p w14:paraId="4C4C34BF" w14:textId="29C9E29A" w:rsidR="00C6004B" w:rsidRDefault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To use a variety of online tools to support learning</w:t>
            </w:r>
          </w:p>
        </w:tc>
        <w:tc>
          <w:tcPr>
            <w:tcW w:w="8925" w:type="dxa"/>
            <w:gridSpan w:val="3"/>
          </w:tcPr>
          <w:p w14:paraId="22905F07" w14:textId="0F97EDC7" w:rsidR="00C6004B" w:rsidRDefault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A number of our children have already had to isolate for up to 1xweek due to awaiting test results.  </w:t>
            </w:r>
          </w:p>
        </w:tc>
      </w:tr>
      <w:tr w:rsidR="00C6004B" w14:paraId="21E91087" w14:textId="77777777" w:rsidTr="007D6E93">
        <w:tc>
          <w:tcPr>
            <w:tcW w:w="1267" w:type="dxa"/>
            <w:shd w:val="clear" w:color="auto" w:fill="FFFF00"/>
          </w:tcPr>
          <w:p w14:paraId="4FFC11B0" w14:textId="052BD108" w:rsidR="00C6004B" w:rsidRDefault="00C6004B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lastRenderedPageBreak/>
              <w:t>I</w:t>
            </w:r>
          </w:p>
        </w:tc>
        <w:tc>
          <w:tcPr>
            <w:tcW w:w="5674" w:type="dxa"/>
            <w:gridSpan w:val="2"/>
          </w:tcPr>
          <w:p w14:paraId="143F6522" w14:textId="7CFEC60B" w:rsidR="00C6004B" w:rsidRDefault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purchase further laptops/ chrome books in order to support learning in school. </w:t>
            </w:r>
          </w:p>
        </w:tc>
        <w:tc>
          <w:tcPr>
            <w:tcW w:w="8925" w:type="dxa"/>
            <w:gridSpan w:val="3"/>
          </w:tcPr>
          <w:p w14:paraId="5F1774CF" w14:textId="70031962" w:rsidR="00C6004B" w:rsidRDefault="00C6004B">
            <w:pPr>
              <w:rPr>
                <w:rFonts w:cstheme="minorHAnsi"/>
                <w:color w:val="13263F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13263F"/>
                <w:shd w:val="clear" w:color="auto" w:fill="FFFFFF"/>
              </w:rPr>
              <w:t>CHildrne</w:t>
            </w:r>
            <w:proofErr w:type="spellEnd"/>
            <w:r>
              <w:rPr>
                <w:rFonts w:cstheme="minorHAnsi"/>
                <w:color w:val="13263F"/>
                <w:shd w:val="clear" w:color="auto" w:fill="FFFFFF"/>
              </w:rPr>
              <w:t xml:space="preserve"> are being taught how to use google classrooms and need computers to practise with. </w:t>
            </w:r>
          </w:p>
        </w:tc>
      </w:tr>
    </w:tbl>
    <w:p w14:paraId="031DA819" w14:textId="77777777" w:rsidR="004F0F75" w:rsidRDefault="004F0F75">
      <w:pPr>
        <w:rPr>
          <w:rFonts w:cstheme="minorHAnsi"/>
          <w:b/>
          <w:color w:val="0070C0"/>
          <w:shd w:val="clear" w:color="auto" w:fill="FFFFFF"/>
        </w:rPr>
      </w:pPr>
    </w:p>
    <w:p w14:paraId="2C01F123" w14:textId="77777777" w:rsidR="0082016D" w:rsidRDefault="0082016D">
      <w:pPr>
        <w:rPr>
          <w:rFonts w:cstheme="minorHAnsi"/>
          <w:b/>
          <w:color w:val="0070C0"/>
          <w:shd w:val="clear" w:color="auto" w:fill="FFFFFF"/>
        </w:rPr>
      </w:pPr>
    </w:p>
    <w:p w14:paraId="6ACC54DC" w14:textId="77777777" w:rsidR="0082016D" w:rsidRDefault="0082016D">
      <w:pPr>
        <w:rPr>
          <w:rFonts w:cstheme="minorHAnsi"/>
          <w:b/>
          <w:color w:val="0070C0"/>
          <w:shd w:val="clear" w:color="auto" w:fill="FFFFFF"/>
        </w:rPr>
      </w:pPr>
    </w:p>
    <w:p w14:paraId="2CDBB6D3" w14:textId="77777777" w:rsidR="0082016D" w:rsidRDefault="0082016D">
      <w:pPr>
        <w:rPr>
          <w:rFonts w:cstheme="minorHAnsi"/>
          <w:b/>
          <w:color w:val="0070C0"/>
          <w:shd w:val="clear" w:color="auto" w:fill="FFFFFF"/>
        </w:rPr>
      </w:pPr>
    </w:p>
    <w:p w14:paraId="482E7D07" w14:textId="77777777" w:rsidR="0082016D" w:rsidRDefault="0082016D">
      <w:pPr>
        <w:rPr>
          <w:rFonts w:cstheme="minorHAnsi"/>
          <w:b/>
          <w:color w:val="0070C0"/>
          <w:shd w:val="clear" w:color="auto" w:fill="FFFFFF"/>
        </w:rPr>
      </w:pPr>
    </w:p>
    <w:p w14:paraId="23C676D0" w14:textId="04017D3F" w:rsidR="0067422B" w:rsidRPr="005B5E32" w:rsidRDefault="0067422B">
      <w:pPr>
        <w:rPr>
          <w:rFonts w:cstheme="minorHAnsi"/>
          <w:b/>
          <w:color w:val="0070C0"/>
          <w:shd w:val="clear" w:color="auto" w:fill="FFFFFF"/>
        </w:rPr>
      </w:pPr>
      <w:r w:rsidRPr="005B5E32">
        <w:rPr>
          <w:rFonts w:cstheme="minorHAnsi"/>
          <w:b/>
          <w:color w:val="0070C0"/>
          <w:shd w:val="clear" w:color="auto" w:fill="FFFFFF"/>
        </w:rPr>
        <w:t>Section 2:</w:t>
      </w:r>
      <w:r w:rsidR="0057286B" w:rsidRPr="005B5E32">
        <w:rPr>
          <w:rFonts w:cstheme="minorHAnsi"/>
          <w:b/>
          <w:color w:val="0070C0"/>
          <w:shd w:val="clear" w:color="auto" w:fill="FFFFFF"/>
        </w:rPr>
        <w:t xml:space="preserve"> Detailed planning, review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548"/>
        <w:gridCol w:w="1982"/>
        <w:gridCol w:w="1841"/>
        <w:gridCol w:w="851"/>
        <w:gridCol w:w="2405"/>
        <w:gridCol w:w="2265"/>
        <w:gridCol w:w="1416"/>
        <w:gridCol w:w="845"/>
      </w:tblGrid>
      <w:tr w:rsidR="00117D49" w:rsidRPr="005B5E32" w14:paraId="2AD98C52" w14:textId="77777777" w:rsidTr="00604589">
        <w:trPr>
          <w:trHeight w:val="233"/>
        </w:trPr>
        <w:tc>
          <w:tcPr>
            <w:tcW w:w="1695" w:type="dxa"/>
            <w:shd w:val="clear" w:color="auto" w:fill="FFFF00"/>
          </w:tcPr>
          <w:p w14:paraId="0FC8D818" w14:textId="2C976ACC" w:rsidR="005B5E32" w:rsidRPr="005B5E32" w:rsidRDefault="005B5E32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>Priority A</w:t>
            </w:r>
            <w:r w:rsidR="00D33C45"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  <w:t xml:space="preserve"> and B and C</w:t>
            </w:r>
          </w:p>
        </w:tc>
        <w:tc>
          <w:tcPr>
            <w:tcW w:w="11892" w:type="dxa"/>
            <w:gridSpan w:val="6"/>
          </w:tcPr>
          <w:p w14:paraId="2716C29F" w14:textId="71E1E0D4" w:rsidR="005B5E32" w:rsidRPr="005B5E32" w:rsidRDefault="006E0626" w:rsidP="0060458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raise standards in </w:t>
            </w:r>
            <w:r w:rsidR="00604589">
              <w:rPr>
                <w:rFonts w:cstheme="minorHAnsi"/>
                <w:color w:val="13263F"/>
                <w:shd w:val="clear" w:color="auto" w:fill="FFFFFF"/>
              </w:rPr>
              <w:t xml:space="preserve">maths in Y4 </w:t>
            </w:r>
            <w:r w:rsidR="00D33C45">
              <w:rPr>
                <w:rFonts w:cstheme="minorHAnsi"/>
                <w:color w:val="13263F"/>
                <w:shd w:val="clear" w:color="auto" w:fill="FFFFFF"/>
              </w:rPr>
              <w:t>and Y3</w:t>
            </w:r>
          </w:p>
        </w:tc>
        <w:tc>
          <w:tcPr>
            <w:tcW w:w="1416" w:type="dxa"/>
            <w:shd w:val="clear" w:color="auto" w:fill="FFFF00"/>
          </w:tcPr>
          <w:p w14:paraId="2F35268E" w14:textId="77777777" w:rsidR="005B5E32" w:rsidRPr="005B5E32" w:rsidRDefault="005B5E32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5" w:type="dxa"/>
          </w:tcPr>
          <w:p w14:paraId="2514D26E" w14:textId="79F6E255" w:rsidR="005B5E32" w:rsidRPr="005B5E32" w:rsidRDefault="00C6004B" w:rsidP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£1,072</w:t>
            </w:r>
            <w:bookmarkStart w:id="0" w:name="_GoBack"/>
            <w:bookmarkEnd w:id="0"/>
          </w:p>
        </w:tc>
      </w:tr>
      <w:tr w:rsidR="005B5E32" w:rsidRPr="005B5E32" w14:paraId="081363FF" w14:textId="77777777" w:rsidTr="00604589">
        <w:tc>
          <w:tcPr>
            <w:tcW w:w="169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6E8EEC4" w14:textId="77777777" w:rsidR="005B5E32" w:rsidRPr="00570DC7" w:rsidRDefault="005B5E32" w:rsidP="00570DC7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11CD242" w14:textId="77777777" w:rsidR="005B5E32" w:rsidRPr="00570DC7" w:rsidRDefault="005B5E32" w:rsidP="00570DC7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9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solid" w:color="A8D08D" w:themeColor="accent6" w:themeTint="99" w:fill="C5E0B3" w:themeFill="accent6" w:themeFillTint="66"/>
          </w:tcPr>
          <w:p w14:paraId="29BB0DF6" w14:textId="77777777" w:rsidR="005B5E32" w:rsidRPr="00570DC7" w:rsidRDefault="005B5E32" w:rsidP="00570DC7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D33C45" w:rsidRPr="005B5E32" w14:paraId="4908D003" w14:textId="77777777" w:rsidTr="00604589">
        <w:tc>
          <w:tcPr>
            <w:tcW w:w="1695" w:type="dxa"/>
            <w:tcBorders>
              <w:right w:val="single" w:sz="18" w:space="0" w:color="auto"/>
            </w:tcBorders>
            <w:shd w:val="clear" w:color="auto" w:fill="FFFF00"/>
          </w:tcPr>
          <w:p w14:paraId="6AEFE801" w14:textId="77777777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548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10A45B50" w14:textId="77777777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98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47D23A52" w14:textId="77777777" w:rsidR="00DE4BDB" w:rsidRDefault="005B5E32" w:rsidP="00DE4BDB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 w:rsidR="008855FE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34D0AB5A" w14:textId="76F24872" w:rsidR="00DE4BDB" w:rsidRPr="00447774" w:rsidRDefault="00DE4BDB" w:rsidP="00DE4BDB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proofErr w:type="spellStart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>e.g</w:t>
            </w:r>
            <w:proofErr w:type="spellEnd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444A67D3" w14:textId="77777777" w:rsidR="00DE4BDB" w:rsidRPr="00447774" w:rsidRDefault="00DE4BDB" w:rsidP="00DE4BDB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0C4FC3BD" w14:textId="757DD21B" w:rsidR="005B5E32" w:rsidRPr="004E5E43" w:rsidRDefault="00DE4BDB" w:rsidP="00DE4BDB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6B14DB8F" w14:textId="77777777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851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1A37FC1B" w14:textId="77777777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405" w:type="dxa"/>
            <w:tcBorders>
              <w:left w:val="single" w:sz="18" w:space="0" w:color="auto"/>
            </w:tcBorders>
            <w:shd w:val="clear" w:color="auto" w:fill="FFFF00"/>
          </w:tcPr>
          <w:p w14:paraId="70CF54B9" w14:textId="77777777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5CF230E5" w14:textId="37D06E41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="00753F02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r w:rsidR="00753F02"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>fill in</w:t>
            </w:r>
          </w:p>
        </w:tc>
        <w:tc>
          <w:tcPr>
            <w:tcW w:w="2265" w:type="dxa"/>
            <w:shd w:val="clear" w:color="auto" w:fill="FFFF00"/>
          </w:tcPr>
          <w:p w14:paraId="524AAC6A" w14:textId="77777777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15C53594" w14:textId="3EC7DCEA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="00753F02"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  <w:p w14:paraId="49A524CA" w14:textId="77777777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226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5F8131CC" w14:textId="77777777" w:rsidR="008855FE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 w:rsidR="008855FE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7A6045D5" w14:textId="77777777" w:rsidR="005B5E32" w:rsidRPr="008855FE" w:rsidRDefault="008855FE">
            <w:pPr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criteria)</w:t>
            </w:r>
          </w:p>
          <w:p w14:paraId="5A63FDB4" w14:textId="1638A288" w:rsidR="005B5E32" w:rsidRPr="004E5E43" w:rsidRDefault="005B5E32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="00753F02"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</w:tr>
      <w:tr w:rsidR="00D33C45" w:rsidRPr="005B5E32" w14:paraId="32E3275C" w14:textId="77777777" w:rsidTr="00604589">
        <w:tc>
          <w:tcPr>
            <w:tcW w:w="1695" w:type="dxa"/>
            <w:tcBorders>
              <w:right w:val="single" w:sz="18" w:space="0" w:color="auto"/>
            </w:tcBorders>
          </w:tcPr>
          <w:p w14:paraId="7220D2F6" w14:textId="7BF9A461" w:rsidR="005B5E32" w:rsidRPr="005B5E32" w:rsidRDefault="006E0626" w:rsidP="00604589">
            <w:pPr>
              <w:rPr>
                <w:rFonts w:cstheme="minorHAnsi"/>
                <w:color w:val="13263F"/>
                <w:shd w:val="clear" w:color="auto" w:fill="FFFFFF"/>
              </w:rPr>
            </w:pPr>
            <w:bookmarkStart w:id="1" w:name="_Hlk51670852"/>
            <w:r>
              <w:rPr>
                <w:rFonts w:cstheme="minorHAnsi"/>
                <w:color w:val="13263F"/>
                <w:shd w:val="clear" w:color="auto" w:fill="FFFFFF"/>
              </w:rPr>
              <w:t xml:space="preserve">% of pupils on track for </w:t>
            </w:r>
            <w:r w:rsidR="00604589">
              <w:rPr>
                <w:rFonts w:cstheme="minorHAnsi"/>
                <w:color w:val="13263F"/>
                <w:shd w:val="clear" w:color="auto" w:fill="FFFFFF"/>
              </w:rPr>
              <w:t xml:space="preserve">maths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will have improved </w:t>
            </w:r>
          </w:p>
        </w:tc>
        <w:tc>
          <w:tcPr>
            <w:tcW w:w="2548" w:type="dxa"/>
            <w:tcBorders>
              <w:left w:val="single" w:sz="18" w:space="0" w:color="auto"/>
              <w:right w:val="dashed" w:sz="4" w:space="0" w:color="auto"/>
            </w:tcBorders>
          </w:tcPr>
          <w:p w14:paraId="704A1955" w14:textId="39763993" w:rsidR="005B5E32" w:rsidRPr="005B5E32" w:rsidRDefault="004E50F2" w:rsidP="00117D4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Employ a specialist HLTA </w:t>
            </w:r>
            <w:r w:rsidR="00117D49">
              <w:rPr>
                <w:rFonts w:cstheme="minorHAnsi"/>
                <w:color w:val="13263F"/>
                <w:shd w:val="clear" w:color="auto" w:fill="FFFFFF"/>
              </w:rPr>
              <w:t xml:space="preserve">to run interventions until July </w:t>
            </w:r>
          </w:p>
        </w:tc>
        <w:tc>
          <w:tcPr>
            <w:tcW w:w="1982" w:type="dxa"/>
            <w:tcBorders>
              <w:left w:val="dashed" w:sz="4" w:space="0" w:color="auto"/>
              <w:right w:val="dashed" w:sz="4" w:space="0" w:color="auto"/>
            </w:tcBorders>
          </w:tcPr>
          <w:p w14:paraId="65BAB65B" w14:textId="30DF8BFD" w:rsidR="005B5E32" w:rsidRPr="005B5E32" w:rsidRDefault="004E50F2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EEF </w:t>
            </w:r>
            <w:r w:rsidR="00A133B4" w:rsidRPr="00A133B4">
              <w:rPr>
                <w:rFonts w:cstheme="minorHAnsi"/>
                <w:color w:val="13263F"/>
                <w:highlight w:val="green"/>
                <w:shd w:val="clear" w:color="auto" w:fill="FFFFFF"/>
              </w:rPr>
              <w:t>Targeted suppor</w:t>
            </w:r>
            <w:r w:rsidR="00A133B4">
              <w:rPr>
                <w:rFonts w:cstheme="minorHAnsi"/>
                <w:color w:val="13263F"/>
                <w:shd w:val="clear" w:color="auto" w:fill="FFFFFF"/>
              </w:rPr>
              <w:t>t</w:t>
            </w: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46F2B13A" w14:textId="77777777" w:rsidR="005B5E32" w:rsidRDefault="004E50F2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Monitoring and review from SMT</w:t>
            </w:r>
          </w:p>
          <w:p w14:paraId="6785D4AF" w14:textId="44D7CEFF" w:rsidR="004E50F2" w:rsidRPr="005B5E32" w:rsidRDefault="00D33C45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Half termly </w:t>
            </w:r>
            <w:r w:rsidR="004E50F2">
              <w:rPr>
                <w:rFonts w:cstheme="minorHAnsi"/>
                <w:color w:val="13263F"/>
                <w:shd w:val="clear" w:color="auto" w:fill="FFFFFF"/>
              </w:rPr>
              <w:t xml:space="preserve">pupil progress meetings </w:t>
            </w:r>
          </w:p>
        </w:tc>
        <w:tc>
          <w:tcPr>
            <w:tcW w:w="851" w:type="dxa"/>
            <w:tcBorders>
              <w:left w:val="dashed" w:sz="4" w:space="0" w:color="auto"/>
              <w:right w:val="single" w:sz="18" w:space="0" w:color="auto"/>
            </w:tcBorders>
          </w:tcPr>
          <w:p w14:paraId="143D3CE1" w14:textId="38D010E8" w:rsidR="005B5E32" w:rsidRPr="005B5E32" w:rsidRDefault="00C6004B" w:rsidP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£1072</w:t>
            </w:r>
            <w:r w:rsidR="003250CF"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</w:p>
        </w:tc>
        <w:tc>
          <w:tcPr>
            <w:tcW w:w="2405" w:type="dxa"/>
            <w:tcBorders>
              <w:left w:val="single" w:sz="18" w:space="0" w:color="auto"/>
            </w:tcBorders>
          </w:tcPr>
          <w:p w14:paraId="0C554E85" w14:textId="36BC0A64" w:rsidR="005B5E32" w:rsidRPr="005B5E32" w:rsidRDefault="005B5E32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65" w:type="dxa"/>
          </w:tcPr>
          <w:p w14:paraId="2B14260E" w14:textId="4E51E49C" w:rsidR="00135D51" w:rsidRPr="005B5E32" w:rsidRDefault="00135D51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61" w:type="dxa"/>
            <w:gridSpan w:val="2"/>
            <w:tcBorders>
              <w:right w:val="single" w:sz="18" w:space="0" w:color="auto"/>
            </w:tcBorders>
          </w:tcPr>
          <w:p w14:paraId="3F04B6BC" w14:textId="77777777" w:rsidR="005B5E32" w:rsidRPr="005B5E32" w:rsidRDefault="005B5E32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bookmarkEnd w:id="1"/>
    </w:tbl>
    <w:p w14:paraId="2F4BBDED" w14:textId="77777777" w:rsidR="0067422B" w:rsidRDefault="0067422B">
      <w:pPr>
        <w:rPr>
          <w:rFonts w:ascii="Arial" w:hAnsi="Arial" w:cs="Arial"/>
          <w:color w:val="13263F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647"/>
        <w:gridCol w:w="1817"/>
        <w:gridCol w:w="1825"/>
        <w:gridCol w:w="941"/>
        <w:gridCol w:w="2366"/>
        <w:gridCol w:w="2229"/>
        <w:gridCol w:w="1400"/>
        <w:gridCol w:w="944"/>
      </w:tblGrid>
      <w:tr w:rsidR="00570DC7" w:rsidRPr="005B5E32" w14:paraId="2D1B193B" w14:textId="77777777" w:rsidTr="00D33C45">
        <w:tc>
          <w:tcPr>
            <w:tcW w:w="1679" w:type="dxa"/>
            <w:shd w:val="clear" w:color="auto" w:fill="FFFF00"/>
          </w:tcPr>
          <w:p w14:paraId="07C1E692" w14:textId="49650A04" w:rsidR="00570DC7" w:rsidRPr="005B5E32" w:rsidRDefault="00D33C45" w:rsidP="00675BCF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 xml:space="preserve">Priority </w:t>
            </w:r>
            <w: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1825" w:type="dxa"/>
            <w:gridSpan w:val="6"/>
          </w:tcPr>
          <w:p w14:paraId="34B72EBB" w14:textId="0FFDEDB6" w:rsidR="00570DC7" w:rsidRPr="005B5E32" w:rsidRDefault="00D33C45" w:rsidP="00D33C45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To ensure that pupils in Years 5 and 6 catch up in sentence structure and punctuation</w:t>
            </w:r>
            <w:r w:rsidR="006E0626">
              <w:rPr>
                <w:rFonts w:cstheme="minorHAnsi"/>
                <w:color w:val="13263F"/>
                <w:shd w:val="clear" w:color="auto" w:fill="FFFFFF"/>
              </w:rPr>
              <w:t xml:space="preserve"> to support them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in </w:t>
            </w:r>
            <w:r w:rsidR="006E0626">
              <w:rPr>
                <w:rFonts w:cstheme="minorHAnsi"/>
                <w:color w:val="13263F"/>
                <w:shd w:val="clear" w:color="auto" w:fill="FFFFFF"/>
              </w:rPr>
              <w:t xml:space="preserve">writing </w:t>
            </w:r>
          </w:p>
        </w:tc>
        <w:tc>
          <w:tcPr>
            <w:tcW w:w="1400" w:type="dxa"/>
            <w:shd w:val="clear" w:color="auto" w:fill="FFFF00"/>
          </w:tcPr>
          <w:p w14:paraId="72887E8B" w14:textId="33DF83C4" w:rsidR="00570DC7" w:rsidRPr="005B5E32" w:rsidRDefault="007D6E93" w:rsidP="00615080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944" w:type="dxa"/>
          </w:tcPr>
          <w:p w14:paraId="796B86B0" w14:textId="6FF0DF7A" w:rsidR="00570DC7" w:rsidRPr="005B5E32" w:rsidRDefault="00C6004B" w:rsidP="00675BCF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hd w:val="clear" w:color="auto" w:fill="FFFFFF"/>
              </w:rPr>
              <w:t>£1072</w:t>
            </w:r>
          </w:p>
        </w:tc>
      </w:tr>
      <w:tr w:rsidR="00C41E5B" w:rsidRPr="005B5E32" w14:paraId="64E428E7" w14:textId="77777777" w:rsidTr="00D33C45">
        <w:tc>
          <w:tcPr>
            <w:tcW w:w="1679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03A3B9B0" w14:textId="77777777" w:rsidR="00570DC7" w:rsidRPr="00570DC7" w:rsidRDefault="00570DC7" w:rsidP="00675BCF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B1752D4" w14:textId="77777777" w:rsidR="00570DC7" w:rsidRPr="00570DC7" w:rsidRDefault="00570DC7" w:rsidP="00675BCF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9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8D16A35" w14:textId="77777777" w:rsidR="00570DC7" w:rsidRPr="00570DC7" w:rsidRDefault="00570DC7" w:rsidP="00675BCF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D33C45" w:rsidRPr="005B5E32" w14:paraId="02AB9962" w14:textId="77777777" w:rsidTr="00D33C45">
        <w:tc>
          <w:tcPr>
            <w:tcW w:w="1679" w:type="dxa"/>
            <w:tcBorders>
              <w:right w:val="single" w:sz="18" w:space="0" w:color="auto"/>
            </w:tcBorders>
            <w:shd w:val="clear" w:color="auto" w:fill="FFFF00"/>
          </w:tcPr>
          <w:p w14:paraId="200201DB" w14:textId="77777777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647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080E0388" w14:textId="77777777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1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335DB58B" w14:textId="77777777" w:rsidR="00DE4BDB" w:rsidRPr="00447774" w:rsidRDefault="00570DC7" w:rsidP="00DE4BDB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 w:rsidR="008855FE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DE4BDB"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>e.g</w:t>
            </w:r>
            <w:proofErr w:type="spellEnd"/>
            <w:r w:rsidR="00DE4BDB"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DE4BDB"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2D0A7495" w14:textId="77777777" w:rsidR="00DE4BDB" w:rsidRPr="00447774" w:rsidRDefault="00DE4BDB" w:rsidP="00DE4BDB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1CAA2B23" w14:textId="05273EDD" w:rsidR="00570DC7" w:rsidRPr="004E5E43" w:rsidRDefault="00DE4BDB" w:rsidP="00DE4BDB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825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47459011" w14:textId="77777777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52B4B869" w14:textId="77777777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366" w:type="dxa"/>
            <w:tcBorders>
              <w:left w:val="single" w:sz="18" w:space="0" w:color="auto"/>
            </w:tcBorders>
            <w:shd w:val="clear" w:color="auto" w:fill="FFFF00"/>
          </w:tcPr>
          <w:p w14:paraId="7A1384FC" w14:textId="77777777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59E1A684" w14:textId="0E5FE6DE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="00753F02"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  <w:tc>
          <w:tcPr>
            <w:tcW w:w="2229" w:type="dxa"/>
            <w:shd w:val="clear" w:color="auto" w:fill="FFFF00"/>
          </w:tcPr>
          <w:p w14:paraId="40BDF03E" w14:textId="77777777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51B64FA4" w14:textId="7F6EB71E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="00753F02"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  <w:p w14:paraId="5A1A2D9A" w14:textId="77777777" w:rsidR="00570DC7" w:rsidRPr="004E5E43" w:rsidRDefault="00570DC7" w:rsidP="00675BCF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2344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395463C8" w14:textId="77777777" w:rsidR="008855FE" w:rsidRDefault="008855FE" w:rsidP="008855FE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7584CCA4" w14:textId="5EA1B9EE" w:rsidR="00570DC7" w:rsidRPr="004E5E43" w:rsidRDefault="008855FE" w:rsidP="008855FE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r w:rsidR="00570DC7"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="00753F02"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</w:tr>
      <w:tr w:rsidR="00570DC7" w:rsidRPr="005B5E32" w14:paraId="5582AC0A" w14:textId="77777777" w:rsidTr="00D33C45">
        <w:tc>
          <w:tcPr>
            <w:tcW w:w="1679" w:type="dxa"/>
            <w:tcBorders>
              <w:right w:val="single" w:sz="18" w:space="0" w:color="auto"/>
            </w:tcBorders>
          </w:tcPr>
          <w:p w14:paraId="71628B99" w14:textId="514B9062" w:rsidR="00FE5D2C" w:rsidRPr="005B5E32" w:rsidRDefault="00D33C45" w:rsidP="00D33C45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% of pupils on track for writing has improved.</w:t>
            </w:r>
            <w:r w:rsidR="00FE5D2C"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</w:p>
        </w:tc>
        <w:tc>
          <w:tcPr>
            <w:tcW w:w="2647" w:type="dxa"/>
            <w:tcBorders>
              <w:left w:val="single" w:sz="18" w:space="0" w:color="auto"/>
              <w:right w:val="dashed" w:sz="4" w:space="0" w:color="auto"/>
            </w:tcBorders>
          </w:tcPr>
          <w:p w14:paraId="6C9254DF" w14:textId="0913EB52" w:rsidR="00570DC7" w:rsidRPr="005B5E32" w:rsidRDefault="00117D49" w:rsidP="00675BCF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Employ a specialist HLTA to run interventions until July</w:t>
            </w:r>
          </w:p>
        </w:tc>
        <w:tc>
          <w:tcPr>
            <w:tcW w:w="1817" w:type="dxa"/>
            <w:tcBorders>
              <w:left w:val="dashed" w:sz="4" w:space="0" w:color="auto"/>
              <w:right w:val="dashed" w:sz="4" w:space="0" w:color="auto"/>
            </w:tcBorders>
          </w:tcPr>
          <w:p w14:paraId="44CEDA16" w14:textId="60CFD0D4" w:rsidR="00570DC7" w:rsidRPr="005B5E32" w:rsidRDefault="004E50F2" w:rsidP="00675BCF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EEF </w:t>
            </w:r>
            <w:r w:rsidR="00753F02"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>Targeted support</w:t>
            </w:r>
          </w:p>
        </w:tc>
        <w:tc>
          <w:tcPr>
            <w:tcW w:w="1825" w:type="dxa"/>
            <w:tcBorders>
              <w:left w:val="dashed" w:sz="4" w:space="0" w:color="auto"/>
              <w:right w:val="dashed" w:sz="4" w:space="0" w:color="auto"/>
            </w:tcBorders>
          </w:tcPr>
          <w:p w14:paraId="43576669" w14:textId="77777777" w:rsidR="00D33C45" w:rsidRDefault="00D33C45" w:rsidP="00D33C45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Monitoring and review from SMT</w:t>
            </w:r>
          </w:p>
          <w:p w14:paraId="4E914732" w14:textId="0B00942D" w:rsidR="00753F02" w:rsidRPr="005B5E32" w:rsidRDefault="00D33C45" w:rsidP="00D33C45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Half termly pupil progress meetings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366534C3" w14:textId="4E39B292" w:rsidR="00570DC7" w:rsidRPr="005B5E32" w:rsidRDefault="00C6004B" w:rsidP="00675BCF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£1072</w:t>
            </w:r>
          </w:p>
        </w:tc>
        <w:tc>
          <w:tcPr>
            <w:tcW w:w="2366" w:type="dxa"/>
            <w:tcBorders>
              <w:left w:val="single" w:sz="18" w:space="0" w:color="auto"/>
            </w:tcBorders>
          </w:tcPr>
          <w:p w14:paraId="63A5F062" w14:textId="77777777" w:rsidR="00570DC7" w:rsidRPr="005B5E32" w:rsidRDefault="00570DC7" w:rsidP="00675BCF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29" w:type="dxa"/>
          </w:tcPr>
          <w:p w14:paraId="7003CDBE" w14:textId="77777777" w:rsidR="00570DC7" w:rsidRPr="005B5E32" w:rsidRDefault="00570DC7" w:rsidP="00675BCF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344" w:type="dxa"/>
            <w:gridSpan w:val="2"/>
            <w:tcBorders>
              <w:right w:val="single" w:sz="18" w:space="0" w:color="auto"/>
            </w:tcBorders>
          </w:tcPr>
          <w:p w14:paraId="5CF8F2AD" w14:textId="77777777" w:rsidR="00570DC7" w:rsidRPr="005B5E32" w:rsidRDefault="00570DC7" w:rsidP="00675BCF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</w:tbl>
    <w:p w14:paraId="7B88D6C5" w14:textId="77777777" w:rsidR="0067422B" w:rsidRDefault="0067422B"/>
    <w:p w14:paraId="1CDDCB92" w14:textId="77777777" w:rsidR="00D33C45" w:rsidRDefault="00D33C45"/>
    <w:p w14:paraId="03D753BE" w14:textId="77777777" w:rsidR="00D33C45" w:rsidRDefault="00D33C45"/>
    <w:p w14:paraId="76B4603C" w14:textId="77777777" w:rsidR="00D33C45" w:rsidRDefault="00D33C45"/>
    <w:p w14:paraId="00DCD131" w14:textId="77777777" w:rsidR="00D33C45" w:rsidRDefault="00D33C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670"/>
        <w:gridCol w:w="1829"/>
        <w:gridCol w:w="1834"/>
        <w:gridCol w:w="941"/>
        <w:gridCol w:w="2387"/>
        <w:gridCol w:w="2248"/>
        <w:gridCol w:w="1409"/>
        <w:gridCol w:w="842"/>
      </w:tblGrid>
      <w:tr w:rsidR="00D33C45" w:rsidRPr="005B5E32" w14:paraId="60B1AB4B" w14:textId="77777777" w:rsidTr="009A32A4">
        <w:tc>
          <w:tcPr>
            <w:tcW w:w="1688" w:type="dxa"/>
            <w:shd w:val="clear" w:color="auto" w:fill="FFFF00"/>
          </w:tcPr>
          <w:p w14:paraId="5C6364EA" w14:textId="0640ECC0" w:rsidR="00D33C45" w:rsidRPr="005B5E32" w:rsidRDefault="00D33C45" w:rsidP="009A32A4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>Priority E</w:t>
            </w:r>
          </w:p>
        </w:tc>
        <w:tc>
          <w:tcPr>
            <w:tcW w:w="11909" w:type="dxa"/>
            <w:gridSpan w:val="6"/>
          </w:tcPr>
          <w:p w14:paraId="6C235B78" w14:textId="0F2A72F6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ensure that pupils in Year 3 and 4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catch up in phonics to support them in reading and writing </w:t>
            </w:r>
          </w:p>
        </w:tc>
        <w:tc>
          <w:tcPr>
            <w:tcW w:w="1409" w:type="dxa"/>
            <w:shd w:val="clear" w:color="auto" w:fill="FFFF00"/>
          </w:tcPr>
          <w:p w14:paraId="2378EB1A" w14:textId="77777777" w:rsidR="00D33C45" w:rsidRPr="005B5E32" w:rsidRDefault="00D33C45" w:rsidP="009A32A4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2" w:type="dxa"/>
          </w:tcPr>
          <w:p w14:paraId="70E01C7C" w14:textId="08F444FC" w:rsidR="00D33C45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hd w:val="clear" w:color="auto" w:fill="FFFFFF"/>
              </w:rPr>
              <w:t>£1072</w:t>
            </w:r>
          </w:p>
        </w:tc>
      </w:tr>
      <w:tr w:rsidR="00D33C45" w:rsidRPr="005B5E32" w14:paraId="4EB5F53D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1B054BF7" w14:textId="77777777" w:rsidR="00D33C45" w:rsidRPr="00570DC7" w:rsidRDefault="00D33C45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54015E7" w14:textId="77777777" w:rsidR="00D33C45" w:rsidRPr="00570DC7" w:rsidRDefault="00D33C45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8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6950A38" w14:textId="77777777" w:rsidR="00D33C45" w:rsidRPr="00570DC7" w:rsidRDefault="00D33C45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D33C45" w:rsidRPr="005B5E32" w14:paraId="7A1D5A4C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FFFF00"/>
          </w:tcPr>
          <w:p w14:paraId="358DF868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227F800E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10605D80" w14:textId="77777777" w:rsidR="00D33C45" w:rsidRPr="00447774" w:rsidRDefault="00D33C45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>e.g</w:t>
            </w:r>
            <w:proofErr w:type="spellEnd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5BEFA4C1" w14:textId="77777777" w:rsidR="00D33C45" w:rsidRPr="00447774" w:rsidRDefault="00D33C45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1390753B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27EE083D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71BEE1A7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387" w:type="dxa"/>
            <w:tcBorders>
              <w:left w:val="single" w:sz="18" w:space="0" w:color="auto"/>
            </w:tcBorders>
            <w:shd w:val="clear" w:color="auto" w:fill="FFFF00"/>
          </w:tcPr>
          <w:p w14:paraId="42E3A72C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32912537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  <w:tc>
          <w:tcPr>
            <w:tcW w:w="2248" w:type="dxa"/>
            <w:shd w:val="clear" w:color="auto" w:fill="FFFF00"/>
          </w:tcPr>
          <w:p w14:paraId="054D8DD8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0B47494D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  <w:p w14:paraId="48D3BA6E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7DA3F549" w14:textId="77777777" w:rsidR="00D33C45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1605DDDE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</w:tr>
      <w:tr w:rsidR="00D33C45" w:rsidRPr="005B5E32" w14:paraId="6692FE9E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531E0ED8" w14:textId="6A8904B2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% of pupils on track for writing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and reading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has improved. 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432C4A69" w14:textId="52E12E1E" w:rsidR="00D33C45" w:rsidRPr="005B5E32" w:rsidRDefault="00117D49" w:rsidP="00117D4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Employ a specialist HLTA to run interventions until July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152F8519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EEF 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>Targeted support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5B11D996" w14:textId="77777777" w:rsidR="00D33C45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Monitoring and review from SMT</w:t>
            </w:r>
          </w:p>
          <w:p w14:paraId="56D53099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Half termly pupil progress meetings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4BB64701" w14:textId="16B0B855" w:rsidR="00D33C45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£1072</w:t>
            </w: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2ACEE102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5D9AD5ED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180DDAE3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D33C45" w:rsidRPr="005B5E32" w14:paraId="47B424DC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303EF088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799E51EB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49B98D45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6E6D754B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7839A74B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56D3DB8F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189AEBC5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0A53B0D9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</w:tbl>
    <w:p w14:paraId="70DCA99A" w14:textId="77777777" w:rsidR="00D33C45" w:rsidRDefault="00D33C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670"/>
        <w:gridCol w:w="1829"/>
        <w:gridCol w:w="1834"/>
        <w:gridCol w:w="941"/>
        <w:gridCol w:w="2387"/>
        <w:gridCol w:w="2248"/>
        <w:gridCol w:w="1409"/>
        <w:gridCol w:w="842"/>
      </w:tblGrid>
      <w:tr w:rsidR="00D33C45" w:rsidRPr="005B5E32" w14:paraId="7777299B" w14:textId="77777777" w:rsidTr="009A32A4">
        <w:tc>
          <w:tcPr>
            <w:tcW w:w="1688" w:type="dxa"/>
            <w:shd w:val="clear" w:color="auto" w:fill="FFFF00"/>
          </w:tcPr>
          <w:p w14:paraId="6D811797" w14:textId="71EE0D0F" w:rsidR="00D33C45" w:rsidRPr="005B5E32" w:rsidRDefault="00D33C45" w:rsidP="009A32A4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>Priority F</w:t>
            </w:r>
          </w:p>
        </w:tc>
        <w:tc>
          <w:tcPr>
            <w:tcW w:w="11909" w:type="dxa"/>
            <w:gridSpan w:val="6"/>
          </w:tcPr>
          <w:p w14:paraId="0C72F9BD" w14:textId="1B8B73E4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To ensure that pupils in Year 1 and 1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 catch up in phonics to support them in reading and writing </w:t>
            </w:r>
          </w:p>
        </w:tc>
        <w:tc>
          <w:tcPr>
            <w:tcW w:w="1409" w:type="dxa"/>
            <w:shd w:val="clear" w:color="auto" w:fill="FFFF00"/>
          </w:tcPr>
          <w:p w14:paraId="31E38122" w14:textId="77777777" w:rsidR="00D33C45" w:rsidRPr="005B5E32" w:rsidRDefault="00D33C45" w:rsidP="009A32A4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2" w:type="dxa"/>
          </w:tcPr>
          <w:p w14:paraId="7FDDB509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hd w:val="clear" w:color="auto" w:fill="FFFFFF"/>
              </w:rPr>
              <w:t>£264</w:t>
            </w:r>
          </w:p>
        </w:tc>
      </w:tr>
      <w:tr w:rsidR="00D33C45" w:rsidRPr="005B5E32" w14:paraId="2454451E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31840B95" w14:textId="77777777" w:rsidR="00D33C45" w:rsidRPr="00570DC7" w:rsidRDefault="00D33C45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1BD18BD" w14:textId="77777777" w:rsidR="00D33C45" w:rsidRPr="00570DC7" w:rsidRDefault="00D33C45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8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E6ADAAF" w14:textId="77777777" w:rsidR="00D33C45" w:rsidRPr="00570DC7" w:rsidRDefault="00D33C45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D33C45" w:rsidRPr="005B5E32" w14:paraId="24CFF87D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FFFF00"/>
          </w:tcPr>
          <w:p w14:paraId="4FEC45B2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363AA78A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033A25DD" w14:textId="77777777" w:rsidR="00D33C45" w:rsidRPr="00447774" w:rsidRDefault="00D33C45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>e.g</w:t>
            </w:r>
            <w:proofErr w:type="spellEnd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68CB42C2" w14:textId="77777777" w:rsidR="00D33C45" w:rsidRPr="00447774" w:rsidRDefault="00D33C45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58CD0483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4C3305FB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5C7959B4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387" w:type="dxa"/>
            <w:tcBorders>
              <w:left w:val="single" w:sz="18" w:space="0" w:color="auto"/>
            </w:tcBorders>
            <w:shd w:val="clear" w:color="auto" w:fill="FFFF00"/>
          </w:tcPr>
          <w:p w14:paraId="36734155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7E9E25C7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  <w:tc>
          <w:tcPr>
            <w:tcW w:w="2248" w:type="dxa"/>
            <w:shd w:val="clear" w:color="auto" w:fill="FFFF00"/>
          </w:tcPr>
          <w:p w14:paraId="141C4393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1B5910AF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  <w:p w14:paraId="42E1B87B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686F1548" w14:textId="77777777" w:rsidR="00D33C45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089059C1" w14:textId="77777777" w:rsidR="00D33C45" w:rsidRPr="004E5E43" w:rsidRDefault="00D33C45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</w:tr>
      <w:tr w:rsidR="00D33C45" w:rsidRPr="005B5E32" w14:paraId="7F7C564A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597C8FCD" w14:textId="66C93FC0" w:rsidR="00D33C45" w:rsidRPr="005B5E32" w:rsidRDefault="00D33C45" w:rsidP="00D33C45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% of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pupils who pass the PSC is 80%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1AA594C0" w14:textId="6F62D5C5" w:rsidR="00D33C45" w:rsidRPr="005B5E32" w:rsidRDefault="00D33C45" w:rsidP="00117D4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Employ a </w:t>
            </w:r>
            <w:r w:rsidR="00117D49">
              <w:rPr>
                <w:rFonts w:cstheme="minorHAnsi"/>
                <w:color w:val="13263F"/>
                <w:shd w:val="clear" w:color="auto" w:fill="FFFFFF"/>
              </w:rPr>
              <w:t xml:space="preserve">TA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as additional </w:t>
            </w:r>
            <w:r w:rsidR="00117D49">
              <w:rPr>
                <w:rFonts w:cstheme="minorHAnsi"/>
                <w:color w:val="13263F"/>
                <w:shd w:val="clear" w:color="auto" w:fill="FFFFFF"/>
              </w:rPr>
              <w:t xml:space="preserve">phonics intervention  until July 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5D484517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EEF 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>Targeted support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388F7E2A" w14:textId="77777777" w:rsidR="00D33C45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Monitoring and review from SMT</w:t>
            </w:r>
          </w:p>
          <w:p w14:paraId="73E7DFEE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Half termly pupil progress meetings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2186A307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£264.00</w:t>
            </w: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4528F6DE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4F938CBF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6A8B5D04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D33C45" w:rsidRPr="005B5E32" w14:paraId="1A0B3A31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60074E0A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1349CAE6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10F9974C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522E0BDC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4B89DB2D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02AA288A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54E1EBC8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7A1F3398" w14:textId="77777777" w:rsidR="00D33C45" w:rsidRPr="005B5E32" w:rsidRDefault="00D33C45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</w:tbl>
    <w:p w14:paraId="52F71F85" w14:textId="77777777" w:rsidR="00D33C45" w:rsidRDefault="00D33C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670"/>
        <w:gridCol w:w="1829"/>
        <w:gridCol w:w="1834"/>
        <w:gridCol w:w="941"/>
        <w:gridCol w:w="2387"/>
        <w:gridCol w:w="2248"/>
        <w:gridCol w:w="1409"/>
        <w:gridCol w:w="842"/>
      </w:tblGrid>
      <w:tr w:rsidR="00117D49" w:rsidRPr="005B5E32" w14:paraId="0C5EBBCD" w14:textId="77777777" w:rsidTr="009A32A4">
        <w:tc>
          <w:tcPr>
            <w:tcW w:w="1688" w:type="dxa"/>
            <w:shd w:val="clear" w:color="auto" w:fill="FFFF00"/>
          </w:tcPr>
          <w:p w14:paraId="1FE944A7" w14:textId="1C3ABA18" w:rsidR="00117D49" w:rsidRPr="005B5E32" w:rsidRDefault="00117D49" w:rsidP="009A32A4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>Priority G</w:t>
            </w:r>
          </w:p>
        </w:tc>
        <w:tc>
          <w:tcPr>
            <w:tcW w:w="11909" w:type="dxa"/>
            <w:gridSpan w:val="6"/>
          </w:tcPr>
          <w:p w14:paraId="52FB806D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ensure that pupils in Year 1 and 1  catch up in phonics to support them in reading and writing </w:t>
            </w:r>
          </w:p>
        </w:tc>
        <w:tc>
          <w:tcPr>
            <w:tcW w:w="1409" w:type="dxa"/>
            <w:shd w:val="clear" w:color="auto" w:fill="FFFF00"/>
          </w:tcPr>
          <w:p w14:paraId="157AB390" w14:textId="77777777" w:rsidR="00117D49" w:rsidRPr="005B5E32" w:rsidRDefault="00117D49" w:rsidP="009A32A4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2" w:type="dxa"/>
          </w:tcPr>
          <w:p w14:paraId="1F474640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hd w:val="clear" w:color="auto" w:fill="FFFFFF"/>
              </w:rPr>
              <w:t>£264</w:t>
            </w:r>
          </w:p>
        </w:tc>
      </w:tr>
      <w:tr w:rsidR="00117D49" w:rsidRPr="005B5E32" w14:paraId="49FE72AE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295763F1" w14:textId="77777777" w:rsidR="00117D49" w:rsidRPr="00570DC7" w:rsidRDefault="00117D49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8A1DE6F" w14:textId="77777777" w:rsidR="00117D49" w:rsidRPr="00570DC7" w:rsidRDefault="00117D49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8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4DEFF8D" w14:textId="77777777" w:rsidR="00117D49" w:rsidRPr="00570DC7" w:rsidRDefault="00117D49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117D49" w:rsidRPr="005B5E32" w14:paraId="6BB99E08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FFFF00"/>
          </w:tcPr>
          <w:p w14:paraId="4182485D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3E1EF8BE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45396C83" w14:textId="77777777" w:rsidR="00117D49" w:rsidRPr="00447774" w:rsidRDefault="00117D49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>e.g</w:t>
            </w:r>
            <w:proofErr w:type="spellEnd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4704AF1D" w14:textId="77777777" w:rsidR="00117D49" w:rsidRPr="00447774" w:rsidRDefault="00117D49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19BEB6FE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447EDE61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5225FA3E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387" w:type="dxa"/>
            <w:tcBorders>
              <w:left w:val="single" w:sz="18" w:space="0" w:color="auto"/>
            </w:tcBorders>
            <w:shd w:val="clear" w:color="auto" w:fill="FFFF00"/>
          </w:tcPr>
          <w:p w14:paraId="15FDEF8C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49DB8B3A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  <w:tc>
          <w:tcPr>
            <w:tcW w:w="2248" w:type="dxa"/>
            <w:shd w:val="clear" w:color="auto" w:fill="FFFF00"/>
          </w:tcPr>
          <w:p w14:paraId="067900D9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6B2230F6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  <w:p w14:paraId="19BD4D0C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0E418C9F" w14:textId="77777777" w:rsidR="00117D49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03BC5947" w14:textId="77777777" w:rsidR="00117D49" w:rsidRPr="004E5E43" w:rsidRDefault="00117D49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</w:tr>
      <w:tr w:rsidR="00117D49" w:rsidRPr="005B5E32" w14:paraId="4E2F42D7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4AF07D4F" w14:textId="7A115E1B" w:rsidR="00117D49" w:rsidRPr="005B5E32" w:rsidRDefault="00117D49" w:rsidP="00117D49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lastRenderedPageBreak/>
              <w:t xml:space="preserve">100% of reception pupils transition into class 1 successfully 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422C8490" w14:textId="77777777" w:rsidR="00117D49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Employ a TA as additional phonics intervention  until July </w:t>
            </w:r>
          </w:p>
          <w:p w14:paraId="628F557C" w14:textId="77777777" w:rsidR="00117D49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070428D4" w14:textId="2FCF525C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Employ extra TA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mornings to support pastoral issues in settling into school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459EFA6C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EEF 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>Targeted support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7EF9DDEB" w14:textId="77777777" w:rsidR="00117D49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Monitoring and review from SMT</w:t>
            </w:r>
          </w:p>
          <w:p w14:paraId="52C374A9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Half termly pupil progress meetings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2F5F4DA3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£264.00</w:t>
            </w: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763242AC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0134C63C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60A5A81D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117D49" w:rsidRPr="005B5E32" w14:paraId="73816E56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06242367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336ECC1C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3C990FA9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56FA96CB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6677BFC3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1B0489C3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1825C33A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7BBF432F" w14:textId="77777777" w:rsidR="00117D49" w:rsidRPr="005B5E32" w:rsidRDefault="00117D49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</w:tbl>
    <w:p w14:paraId="68EB24A2" w14:textId="77777777" w:rsidR="00117D49" w:rsidRDefault="00117D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670"/>
        <w:gridCol w:w="1829"/>
        <w:gridCol w:w="1834"/>
        <w:gridCol w:w="941"/>
        <w:gridCol w:w="2387"/>
        <w:gridCol w:w="2248"/>
        <w:gridCol w:w="1409"/>
        <w:gridCol w:w="842"/>
      </w:tblGrid>
      <w:tr w:rsidR="00C6004B" w:rsidRPr="005B5E32" w14:paraId="34ED42A7" w14:textId="77777777" w:rsidTr="009A32A4">
        <w:tc>
          <w:tcPr>
            <w:tcW w:w="1688" w:type="dxa"/>
            <w:shd w:val="clear" w:color="auto" w:fill="FFFF00"/>
          </w:tcPr>
          <w:p w14:paraId="4EFCB664" w14:textId="3CDF9BEA" w:rsidR="00C6004B" w:rsidRPr="005B5E32" w:rsidRDefault="00C6004B" w:rsidP="009A32A4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>Priority H</w:t>
            </w:r>
          </w:p>
        </w:tc>
        <w:tc>
          <w:tcPr>
            <w:tcW w:w="11909" w:type="dxa"/>
            <w:gridSpan w:val="6"/>
          </w:tcPr>
          <w:p w14:paraId="4FEDF7EA" w14:textId="1EF20444" w:rsidR="00C6004B" w:rsidRPr="005B5E32" w:rsidRDefault="00C6004B" w:rsidP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ensure that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pupils can access learning if they are isolating at home </w:t>
            </w:r>
          </w:p>
        </w:tc>
        <w:tc>
          <w:tcPr>
            <w:tcW w:w="1409" w:type="dxa"/>
            <w:shd w:val="clear" w:color="auto" w:fill="FFFF00"/>
          </w:tcPr>
          <w:p w14:paraId="774CA0D3" w14:textId="77777777" w:rsidR="00C6004B" w:rsidRPr="005B5E32" w:rsidRDefault="00C6004B" w:rsidP="009A32A4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2" w:type="dxa"/>
          </w:tcPr>
          <w:p w14:paraId="51C2B02B" w14:textId="582310D5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hd w:val="clear" w:color="auto" w:fill="FFFFFF"/>
              </w:rPr>
              <w:t>£650</w:t>
            </w:r>
          </w:p>
        </w:tc>
      </w:tr>
      <w:tr w:rsidR="00C6004B" w:rsidRPr="005B5E32" w14:paraId="7EFF1774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0D22E321" w14:textId="77777777" w:rsidR="00C6004B" w:rsidRPr="00570DC7" w:rsidRDefault="00C6004B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E701007" w14:textId="77777777" w:rsidR="00C6004B" w:rsidRPr="00570DC7" w:rsidRDefault="00C6004B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8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C23A85E" w14:textId="77777777" w:rsidR="00C6004B" w:rsidRPr="00570DC7" w:rsidRDefault="00C6004B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C6004B" w:rsidRPr="005B5E32" w14:paraId="3C89BD5E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FFFF00"/>
          </w:tcPr>
          <w:p w14:paraId="1B33C058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2B66A58B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1BE99A78" w14:textId="77777777" w:rsidR="00C6004B" w:rsidRPr="00447774" w:rsidRDefault="00C6004B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>e.g</w:t>
            </w:r>
            <w:proofErr w:type="spellEnd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6BD7A051" w14:textId="77777777" w:rsidR="00C6004B" w:rsidRPr="00447774" w:rsidRDefault="00C6004B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4A2E4281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6BBA2B19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60144EEC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387" w:type="dxa"/>
            <w:tcBorders>
              <w:left w:val="single" w:sz="18" w:space="0" w:color="auto"/>
            </w:tcBorders>
            <w:shd w:val="clear" w:color="auto" w:fill="FFFF00"/>
          </w:tcPr>
          <w:p w14:paraId="0624A2DB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46886D58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  <w:tc>
          <w:tcPr>
            <w:tcW w:w="2248" w:type="dxa"/>
            <w:shd w:val="clear" w:color="auto" w:fill="FFFF00"/>
          </w:tcPr>
          <w:p w14:paraId="7AD7B53D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4050D10F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  <w:p w14:paraId="7770F580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43873386" w14:textId="77777777" w:rsidR="00C6004B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34D0779E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</w:tr>
      <w:tr w:rsidR="00C6004B" w:rsidRPr="005B5E32" w14:paraId="311EA3A3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0B32983E" w14:textId="4D0D7031" w:rsidR="00C6004B" w:rsidRPr="005B5E32" w:rsidRDefault="00C6004B" w:rsidP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100% of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children can access Home Learning 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6ED281A8" w14:textId="77777777" w:rsidR="00C6004B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Whole school training on Google Classrooms </w:t>
            </w:r>
          </w:p>
          <w:p w14:paraId="693BBE83" w14:textId="4B924444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And Purple Mash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3408968F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EEF 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>Targeted support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28B30769" w14:textId="6BDF6DFA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Monitored by FGB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77300BED" w14:textId="7007298C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£650</w:t>
            </w: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09467990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6FB24387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24D5976B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C6004B" w:rsidRPr="005B5E32" w14:paraId="1C61D142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7F786DCA" w14:textId="1CC5071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4A18ECD2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394219AB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37DF85BF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151AB4F3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3C9C8979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5C52AD77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6AD58525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</w:tbl>
    <w:p w14:paraId="2BED705F" w14:textId="77777777" w:rsidR="00C6004B" w:rsidRDefault="00C60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2629"/>
        <w:gridCol w:w="1802"/>
        <w:gridCol w:w="1812"/>
        <w:gridCol w:w="1175"/>
        <w:gridCol w:w="2340"/>
        <w:gridCol w:w="2206"/>
        <w:gridCol w:w="1392"/>
        <w:gridCol w:w="822"/>
      </w:tblGrid>
      <w:tr w:rsidR="00C6004B" w:rsidRPr="005B5E32" w14:paraId="5DAA4920" w14:textId="77777777" w:rsidTr="009A32A4">
        <w:tc>
          <w:tcPr>
            <w:tcW w:w="1688" w:type="dxa"/>
            <w:shd w:val="clear" w:color="auto" w:fill="FFFF00"/>
          </w:tcPr>
          <w:p w14:paraId="2C2137CA" w14:textId="0733E1C4" w:rsidR="00C6004B" w:rsidRPr="005B5E32" w:rsidRDefault="00C6004B" w:rsidP="009A32A4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>Priority I</w:t>
            </w:r>
          </w:p>
        </w:tc>
        <w:tc>
          <w:tcPr>
            <w:tcW w:w="11909" w:type="dxa"/>
            <w:gridSpan w:val="6"/>
          </w:tcPr>
          <w:p w14:paraId="11661534" w14:textId="0D8C4586" w:rsidR="00C6004B" w:rsidRPr="005B5E32" w:rsidRDefault="00C6004B" w:rsidP="00C6004B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To ensure that pupils 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have access to </w:t>
            </w:r>
            <w:proofErr w:type="spellStart"/>
            <w:r>
              <w:rPr>
                <w:rFonts w:cstheme="minorHAnsi"/>
                <w:color w:val="13263F"/>
                <w:shd w:val="clear" w:color="auto" w:fill="FFFFFF"/>
              </w:rPr>
              <w:t>chromebook</w:t>
            </w:r>
            <w:proofErr w:type="spellEnd"/>
            <w:r>
              <w:rPr>
                <w:rFonts w:cstheme="minorHAnsi"/>
                <w:color w:val="13263F"/>
                <w:shd w:val="clear" w:color="auto" w:fill="FFFFFF"/>
              </w:rPr>
              <w:t xml:space="preserve">/laptop </w:t>
            </w:r>
          </w:p>
        </w:tc>
        <w:tc>
          <w:tcPr>
            <w:tcW w:w="1409" w:type="dxa"/>
            <w:shd w:val="clear" w:color="auto" w:fill="FFFF00"/>
          </w:tcPr>
          <w:p w14:paraId="1448370C" w14:textId="77777777" w:rsidR="00C6004B" w:rsidRPr="005B5E32" w:rsidRDefault="00C6004B" w:rsidP="009A32A4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2" w:type="dxa"/>
          </w:tcPr>
          <w:p w14:paraId="317481F4" w14:textId="3DB8260B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C6004B" w:rsidRPr="005B5E32" w14:paraId="61CDA93B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68C44882" w14:textId="77777777" w:rsidR="00C6004B" w:rsidRPr="00570DC7" w:rsidRDefault="00C6004B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D1E950B" w14:textId="77777777" w:rsidR="00C6004B" w:rsidRPr="00570DC7" w:rsidRDefault="00C6004B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8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9489D77" w14:textId="77777777" w:rsidR="00C6004B" w:rsidRPr="00570DC7" w:rsidRDefault="00C6004B" w:rsidP="009A32A4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C6004B" w:rsidRPr="005B5E32" w14:paraId="52F7EE45" w14:textId="77777777" w:rsidTr="009A32A4">
        <w:tc>
          <w:tcPr>
            <w:tcW w:w="1688" w:type="dxa"/>
            <w:tcBorders>
              <w:right w:val="single" w:sz="18" w:space="0" w:color="auto"/>
            </w:tcBorders>
            <w:shd w:val="clear" w:color="auto" w:fill="FFFF00"/>
          </w:tcPr>
          <w:p w14:paraId="29E235D2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663776A7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78CFDBCD" w14:textId="77777777" w:rsidR="00C6004B" w:rsidRPr="00447774" w:rsidRDefault="00C6004B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>e.g</w:t>
            </w:r>
            <w:proofErr w:type="spellEnd"/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59304055" w14:textId="77777777" w:rsidR="00C6004B" w:rsidRPr="00447774" w:rsidRDefault="00C6004B" w:rsidP="009A32A4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2B20D645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25C8E34B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26C48000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387" w:type="dxa"/>
            <w:tcBorders>
              <w:left w:val="single" w:sz="18" w:space="0" w:color="auto"/>
            </w:tcBorders>
            <w:shd w:val="clear" w:color="auto" w:fill="FFFF00"/>
          </w:tcPr>
          <w:p w14:paraId="5B6F4BFA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57C296B4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  <w:tc>
          <w:tcPr>
            <w:tcW w:w="2248" w:type="dxa"/>
            <w:shd w:val="clear" w:color="auto" w:fill="FFFF00"/>
          </w:tcPr>
          <w:p w14:paraId="5F1C4BE8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5B98FF49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  <w:p w14:paraId="178684F7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1EA7AB5C" w14:textId="77777777" w:rsidR="00C6004B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2165A1AB" w14:textId="77777777" w:rsidR="00C6004B" w:rsidRPr="004E5E43" w:rsidRDefault="00C6004B" w:rsidP="009A32A4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fill in</w:t>
            </w:r>
          </w:p>
        </w:tc>
      </w:tr>
      <w:tr w:rsidR="00C6004B" w:rsidRPr="005B5E32" w14:paraId="7C8EC32B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0C7C9C0B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100% of children can access Home Learning </w:t>
            </w: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4422E6E2" w14:textId="7F37B6CA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VS to purchase further </w:t>
            </w:r>
            <w:proofErr w:type="spellStart"/>
            <w:r>
              <w:rPr>
                <w:rFonts w:cstheme="minorHAnsi"/>
                <w:color w:val="13263F"/>
                <w:shd w:val="clear" w:color="auto" w:fill="FFFFFF"/>
              </w:rPr>
              <w:t>chromebooks</w:t>
            </w:r>
            <w:proofErr w:type="spellEnd"/>
            <w:r>
              <w:rPr>
                <w:rFonts w:cstheme="minorHAnsi"/>
                <w:color w:val="13263F"/>
                <w:shd w:val="clear" w:color="auto" w:fill="FFFFFF"/>
              </w:rPr>
              <w:t xml:space="preserve"> to support learning.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0A0050BC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EEF 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>Targeted support</w:t>
            </w: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4925ED99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Monitored by FGB</w:t>
            </w: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4F18F45A" w14:textId="31E51DE2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£whatever is left</w:t>
            </w: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0B62FE82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6FCA8496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474D53A5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C6004B" w:rsidRPr="005B5E32" w14:paraId="17DD8178" w14:textId="77777777" w:rsidTr="009A32A4">
        <w:tc>
          <w:tcPr>
            <w:tcW w:w="1688" w:type="dxa"/>
            <w:tcBorders>
              <w:right w:val="single" w:sz="18" w:space="0" w:color="auto"/>
            </w:tcBorders>
          </w:tcPr>
          <w:p w14:paraId="0BE24DD9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670" w:type="dxa"/>
            <w:tcBorders>
              <w:left w:val="single" w:sz="18" w:space="0" w:color="auto"/>
              <w:right w:val="dashed" w:sz="4" w:space="0" w:color="auto"/>
            </w:tcBorders>
          </w:tcPr>
          <w:p w14:paraId="03D12FD0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</w:tcPr>
          <w:p w14:paraId="0B23F7F6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34" w:type="dxa"/>
            <w:tcBorders>
              <w:left w:val="dashed" w:sz="4" w:space="0" w:color="auto"/>
              <w:right w:val="dashed" w:sz="4" w:space="0" w:color="auto"/>
            </w:tcBorders>
          </w:tcPr>
          <w:p w14:paraId="7DEC5116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941" w:type="dxa"/>
            <w:tcBorders>
              <w:left w:val="dashed" w:sz="4" w:space="0" w:color="auto"/>
              <w:right w:val="single" w:sz="18" w:space="0" w:color="auto"/>
            </w:tcBorders>
          </w:tcPr>
          <w:p w14:paraId="6DEFA616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387" w:type="dxa"/>
            <w:tcBorders>
              <w:left w:val="single" w:sz="18" w:space="0" w:color="auto"/>
            </w:tcBorders>
          </w:tcPr>
          <w:p w14:paraId="1DC385D1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48" w:type="dxa"/>
          </w:tcPr>
          <w:p w14:paraId="70F16516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</w:tcPr>
          <w:p w14:paraId="77BFE5BD" w14:textId="77777777" w:rsidR="00C6004B" w:rsidRPr="005B5E32" w:rsidRDefault="00C6004B" w:rsidP="009A32A4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</w:tbl>
    <w:p w14:paraId="0E0D37C5" w14:textId="77777777" w:rsidR="00C6004B" w:rsidRDefault="00C6004B"/>
    <w:sectPr w:rsidR="00C6004B" w:rsidSect="004F0F75">
      <w:pgSz w:w="16838" w:h="11906" w:orient="landscape"/>
      <w:pgMar w:top="568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71FE4"/>
    <w:multiLevelType w:val="hybridMultilevel"/>
    <w:tmpl w:val="41E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B01A5"/>
    <w:multiLevelType w:val="multilevel"/>
    <w:tmpl w:val="691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2B"/>
    <w:rsid w:val="0009261B"/>
    <w:rsid w:val="00117D49"/>
    <w:rsid w:val="00135D51"/>
    <w:rsid w:val="00135FDD"/>
    <w:rsid w:val="001C0989"/>
    <w:rsid w:val="001D02E5"/>
    <w:rsid w:val="00295583"/>
    <w:rsid w:val="003250CF"/>
    <w:rsid w:val="003D41F9"/>
    <w:rsid w:val="004E50F2"/>
    <w:rsid w:val="004E5E43"/>
    <w:rsid w:val="004F0F75"/>
    <w:rsid w:val="00544049"/>
    <w:rsid w:val="00570DC7"/>
    <w:rsid w:val="0057286B"/>
    <w:rsid w:val="005B5E32"/>
    <w:rsid w:val="005E3F31"/>
    <w:rsid w:val="005F007F"/>
    <w:rsid w:val="00604589"/>
    <w:rsid w:val="00615080"/>
    <w:rsid w:val="006378D9"/>
    <w:rsid w:val="0067422B"/>
    <w:rsid w:val="006E0626"/>
    <w:rsid w:val="006E0E07"/>
    <w:rsid w:val="00753F02"/>
    <w:rsid w:val="007D6E93"/>
    <w:rsid w:val="0082016D"/>
    <w:rsid w:val="008855FE"/>
    <w:rsid w:val="00A133B4"/>
    <w:rsid w:val="00B024E7"/>
    <w:rsid w:val="00BC4B0E"/>
    <w:rsid w:val="00BF2D5F"/>
    <w:rsid w:val="00C41E5B"/>
    <w:rsid w:val="00C6004B"/>
    <w:rsid w:val="00CA4086"/>
    <w:rsid w:val="00D33C45"/>
    <w:rsid w:val="00DE4BDB"/>
    <w:rsid w:val="00EE4456"/>
    <w:rsid w:val="00F76EC7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AFA1"/>
  <w15:chartTrackingRefBased/>
  <w15:docId w15:val="{B3F35820-DB90-4F28-A420-8B85B07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4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42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7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55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1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3B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catch-up-premium" TargetMode="External"/><Relationship Id="rId13" Type="http://schemas.openxmlformats.org/officeDocument/2006/relationships/hyperlink" Target="https://www.gov.uk/guidance/coronavirus-covid-19-catch-up-premiu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covid-19-resources/covid-19-support-guide-for-schools/" TargetMode="External"/><Relationship Id="rId12" Type="http://schemas.openxmlformats.org/officeDocument/2006/relationships/hyperlink" Target="https://educationendowmentfoundation.org.uk/public/files/Publications/Covid-19_Resources/Remote_learning_evidence_review/Rapid_Evidence_Assessment_summary.pdf" TargetMode="External"/><Relationship Id="rId17" Type="http://schemas.openxmlformats.org/officeDocument/2006/relationships/hyperlink" Target="https://educationendowmentfoundation.org.uk/public/files/Publications/Covid-19_Resources/Remote_learning_evidence_review/Rapid_Evidence_Assessment_summar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endowmentfoundation.org.uk/tools/assessing-and-monitoring-pupil-progre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tions-for-schools-during-the-coronavirus-outbreak/guidance-for-full-opening-schools" TargetMode="External"/><Relationship Id="rId11" Type="http://schemas.openxmlformats.org/officeDocument/2006/relationships/hyperlink" Target="https://educationendowmentfoundation.org.uk/tools/assessing-and-monitoring-pupil-progres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ducationendowmentfoundation.org.uk/evidence-summaries/teaching-learning-toolkit/" TargetMode="External"/><Relationship Id="rId10" Type="http://schemas.openxmlformats.org/officeDocument/2006/relationships/hyperlink" Target="https://educationendowmentfoundation.org.uk/evidence-summaries/teaching-learning-toolk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covid-19-resources/national-tutoring-programme/covid-19-support-guide-for-schools/" TargetMode="External"/><Relationship Id="rId14" Type="http://schemas.openxmlformats.org/officeDocument/2006/relationships/hyperlink" Target="https://educationendowmentfoundation.org.uk/covid-19-resources/national-tutoring-programme/covid-19-support-guide-for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Fortey</dc:creator>
  <cp:keywords/>
  <dc:description/>
  <cp:lastModifiedBy>Vicky 2. Sanderson</cp:lastModifiedBy>
  <cp:revision>3</cp:revision>
  <cp:lastPrinted>2020-09-16T09:02:00Z</cp:lastPrinted>
  <dcterms:created xsi:type="dcterms:W3CDTF">2020-09-29T13:18:00Z</dcterms:created>
  <dcterms:modified xsi:type="dcterms:W3CDTF">2020-09-29T13:26:00Z</dcterms:modified>
</cp:coreProperties>
</file>