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4D0B0B">
              <w:rPr>
                <w:rFonts w:ascii="Verdana" w:hAnsi="Verdana"/>
                <w:b/>
                <w:color w:val="FFFFFF" w:themeColor="background1"/>
                <w:sz w:val="16"/>
                <w:szCs w:val="20"/>
                <w:lang w:val="en"/>
              </w:rPr>
              <w:t>£</w:t>
            </w:r>
            <w:r w:rsidR="004D0B0B" w:rsidRPr="004D0B0B">
              <w:rPr>
                <w:rFonts w:ascii="Verdana" w:hAnsi="Verdana"/>
                <w:b/>
                <w:color w:val="FFFFFF" w:themeColor="background1"/>
                <w:sz w:val="16"/>
                <w:szCs w:val="20"/>
                <w:lang w:val="en"/>
              </w:rPr>
              <w:t xml:space="preserve"> </w:t>
            </w:r>
            <w:r w:rsidR="004D0B0B" w:rsidRPr="004D0B0B">
              <w:rPr>
                <w:rFonts w:cstheme="minorHAnsi"/>
                <w:color w:val="FFFFFF" w:themeColor="background1"/>
              </w:rPr>
              <w:t>£17,260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percentage of your current Year 6 cohort swim competently, confidently and proficiently over a distance of at least 25 </w:t>
            </w:r>
            <w:proofErr w:type="spellStart"/>
            <w:r w:rsidRPr="00140111">
              <w:rPr>
                <w:rFonts w:ascii="Verdana" w:hAnsi="Verdana"/>
                <w:b/>
                <w:color w:val="C2D69B" w:themeColor="accent3" w:themeTint="99"/>
                <w:sz w:val="16"/>
                <w:szCs w:val="20"/>
                <w:lang w:val="en"/>
              </w:rPr>
              <w:t>metres</w:t>
            </w:r>
            <w:proofErr w:type="spellEnd"/>
            <w:r w:rsidRPr="00140111">
              <w:rPr>
                <w:rFonts w:ascii="Verdana" w:hAnsi="Verdana"/>
                <w:b/>
                <w:color w:val="C2D69B" w:themeColor="accent3" w:themeTint="99"/>
                <w:sz w:val="16"/>
                <w:szCs w:val="20"/>
                <w:lang w:val="en"/>
              </w:rPr>
              <w:t>?</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4D0B0B">
              <w:rPr>
                <w:rFonts w:ascii="Verdana" w:hAnsi="Verdana"/>
                <w:b/>
                <w:color w:val="C2D69B" w:themeColor="accent3" w:themeTint="99"/>
                <w:sz w:val="16"/>
                <w:szCs w:val="20"/>
                <w:lang w:val="en"/>
              </w:rPr>
              <w:t xml:space="preserve"> 77%</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4D0B0B">
              <w:rPr>
                <w:rFonts w:ascii="Verdana" w:hAnsi="Verdana"/>
                <w:b/>
                <w:color w:val="C2D69B" w:themeColor="accent3" w:themeTint="99"/>
                <w:sz w:val="16"/>
                <w:szCs w:val="20"/>
                <w:lang w:val="en"/>
              </w:rPr>
              <w:t xml:space="preserve"> 77%</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4D0B0B">
              <w:rPr>
                <w:rFonts w:ascii="Verdana" w:hAnsi="Verdana"/>
                <w:b/>
                <w:color w:val="C2D69B" w:themeColor="accent3" w:themeTint="99"/>
                <w:sz w:val="16"/>
                <w:szCs w:val="20"/>
                <w:lang w:val="en"/>
              </w:rPr>
              <w:t xml:space="preserve"> 77%</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Yes/No</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proofErr w:type="spellStart"/>
            <w:r>
              <w:rPr>
                <w:rFonts w:ascii="Verdana" w:hAnsi="Verdana"/>
                <w:b/>
                <w:color w:val="C2D69B" w:themeColor="accent3" w:themeTint="99"/>
                <w:sz w:val="16"/>
                <w:szCs w:val="20"/>
                <w:lang w:val="en"/>
              </w:rPr>
              <w:t>Vyv</w:t>
            </w:r>
            <w:proofErr w:type="spellEnd"/>
            <w:r>
              <w:rPr>
                <w:rFonts w:ascii="Verdana" w:hAnsi="Verdana"/>
                <w:b/>
                <w:color w:val="C2D69B" w:themeColor="accent3" w:themeTint="99"/>
                <w:sz w:val="16"/>
                <w:szCs w:val="20"/>
                <w:lang w:val="en"/>
              </w:rPr>
              <w:t xml:space="preserve"> Curnow</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Paul Dale </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F82DE3">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074DA2" w:rsidRPr="002F31F5" w:rsidRDefault="00074DA2" w:rsidP="00F82DE3">
            <w:pPr>
              <w:rPr>
                <w:rFonts w:ascii="Verdana" w:hAnsi="Verdana"/>
                <w:sz w:val="18"/>
                <w:szCs w:val="20"/>
              </w:rPr>
            </w:pPr>
          </w:p>
          <w:p w:rsidR="002F31F5" w:rsidRPr="002F31F5" w:rsidRDefault="002F31F5" w:rsidP="00F82DE3">
            <w:pPr>
              <w:rPr>
                <w:rFonts w:ascii="Verdana" w:hAnsi="Verdana"/>
                <w:sz w:val="18"/>
                <w:szCs w:val="20"/>
              </w:rPr>
            </w:pPr>
          </w:p>
          <w:p w:rsidR="00074DA2" w:rsidRPr="002F31F5" w:rsidRDefault="00BE1A3F" w:rsidP="00F82DE3">
            <w:pPr>
              <w:rPr>
                <w:rFonts w:ascii="Verdana" w:hAnsi="Verdana"/>
                <w:sz w:val="18"/>
                <w:szCs w:val="20"/>
              </w:rPr>
            </w:pPr>
            <w:r w:rsidRPr="002F31F5">
              <w:rPr>
                <w:rFonts w:ascii="Verdana" w:hAnsi="Verdana"/>
                <w:sz w:val="18"/>
                <w:szCs w:val="20"/>
              </w:rPr>
              <w:t>PE Coordinator to start to roll out assessment across the school so progress is monitored. (Using Penryn College assessment tool)</w:t>
            </w: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F82DE3" w:rsidRDefault="00F82DE3" w:rsidP="00F82DE3">
            <w:pPr>
              <w:rPr>
                <w:rFonts w:ascii="Verdana" w:hAnsi="Verdana"/>
                <w:sz w:val="18"/>
                <w:szCs w:val="20"/>
              </w:rPr>
            </w:pPr>
          </w:p>
          <w:p w:rsidR="00BE575F" w:rsidRPr="002F31F5" w:rsidRDefault="00BE575F" w:rsidP="00F82DE3">
            <w:pPr>
              <w:rPr>
                <w:rFonts w:ascii="Verdana" w:hAnsi="Verdana"/>
                <w:sz w:val="18"/>
                <w:szCs w:val="20"/>
              </w:rPr>
            </w:pPr>
          </w:p>
          <w:p w:rsidR="00F82DE3" w:rsidRDefault="00F82DE3" w:rsidP="00F82DE3">
            <w:pPr>
              <w:rPr>
                <w:rFonts w:ascii="Verdana" w:hAnsi="Verdana"/>
                <w:sz w:val="18"/>
                <w:szCs w:val="20"/>
              </w:rPr>
            </w:pPr>
          </w:p>
          <w:p w:rsidR="002F31F5" w:rsidRDefault="002F31F5" w:rsidP="00F82DE3">
            <w:pPr>
              <w:rPr>
                <w:rFonts w:ascii="Verdana" w:hAnsi="Verdana"/>
                <w:sz w:val="18"/>
                <w:szCs w:val="20"/>
              </w:rPr>
            </w:pPr>
          </w:p>
          <w:p w:rsidR="002F31F5" w:rsidRPr="002F31F5" w:rsidRDefault="002F31F5" w:rsidP="00F82DE3">
            <w:pPr>
              <w:rPr>
                <w:rFonts w:ascii="Verdana" w:hAnsi="Verdana"/>
                <w:sz w:val="18"/>
                <w:szCs w:val="20"/>
              </w:rPr>
            </w:pPr>
          </w:p>
          <w:p w:rsidR="00074DA2" w:rsidRPr="002F31F5" w:rsidRDefault="00F82DE3" w:rsidP="00F82DE3">
            <w:pPr>
              <w:rPr>
                <w:rFonts w:ascii="Verdana" w:hAnsi="Verdana"/>
                <w:sz w:val="18"/>
                <w:szCs w:val="20"/>
              </w:rPr>
            </w:pPr>
            <w:r w:rsidRPr="002F31F5">
              <w:rPr>
                <w:rFonts w:ascii="Verdana" w:hAnsi="Verdana"/>
                <w:sz w:val="18"/>
                <w:szCs w:val="20"/>
              </w:rPr>
              <w:t>High quality PE lessons are in place across the school</w:t>
            </w:r>
          </w:p>
        </w:tc>
        <w:tc>
          <w:tcPr>
            <w:tcW w:w="1701" w:type="dxa"/>
            <w:tcMar>
              <w:top w:w="28" w:type="dxa"/>
              <w:bottom w:w="28" w:type="dxa"/>
            </w:tcMar>
          </w:tcPr>
          <w:p w:rsidR="00BE1A3F" w:rsidRPr="002F31F5" w:rsidRDefault="00BE1A3F" w:rsidP="009363CB">
            <w:pPr>
              <w:rPr>
                <w:rFonts w:ascii="Verdana" w:hAnsi="Verdana"/>
                <w:sz w:val="18"/>
                <w:szCs w:val="20"/>
              </w:rPr>
            </w:pPr>
          </w:p>
          <w:p w:rsidR="00BE1A3F" w:rsidRPr="002F31F5" w:rsidRDefault="00BE1A3F" w:rsidP="009363CB">
            <w:pPr>
              <w:rPr>
                <w:rFonts w:ascii="Verdana" w:hAnsi="Verdana"/>
                <w:sz w:val="18"/>
                <w:szCs w:val="20"/>
              </w:rPr>
            </w:pPr>
          </w:p>
          <w:p w:rsidR="00BE1A3F" w:rsidRPr="002F31F5" w:rsidRDefault="00BE1A3F" w:rsidP="009363CB">
            <w:pPr>
              <w:rPr>
                <w:rFonts w:ascii="Verdana" w:hAnsi="Verdana"/>
                <w:sz w:val="18"/>
                <w:szCs w:val="20"/>
              </w:rPr>
            </w:pPr>
          </w:p>
          <w:p w:rsidR="00F82DE3" w:rsidRPr="002F31F5" w:rsidRDefault="00F82DE3" w:rsidP="009363CB">
            <w:pPr>
              <w:rPr>
                <w:rFonts w:ascii="Verdana" w:hAnsi="Verdana"/>
                <w:sz w:val="18"/>
                <w:szCs w:val="20"/>
              </w:rPr>
            </w:pPr>
          </w:p>
          <w:p w:rsidR="00BE1A3F" w:rsidRPr="002F31F5" w:rsidRDefault="00BE1A3F" w:rsidP="009363CB">
            <w:pPr>
              <w:rPr>
                <w:rFonts w:ascii="Verdana" w:eastAsia="Times New Roman" w:hAnsi="Verdana" w:cstheme="minorHAnsi"/>
                <w:color w:val="333333"/>
                <w:sz w:val="18"/>
                <w:szCs w:val="20"/>
                <w:lang w:eastAsia="en-GB"/>
              </w:rPr>
            </w:pPr>
            <w:r w:rsidRPr="002F31F5">
              <w:rPr>
                <w:rFonts w:ascii="Verdana" w:eastAsia="Times New Roman" w:hAnsi="Verdana" w:cstheme="minorHAnsi"/>
                <w:color w:val="333333"/>
                <w:sz w:val="18"/>
                <w:szCs w:val="20"/>
                <w:lang w:eastAsia="en-GB"/>
              </w:rPr>
              <w:t>£600</w:t>
            </w: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F82DE3" w:rsidRPr="002F31F5" w:rsidRDefault="00F82DE3" w:rsidP="009363CB">
            <w:pPr>
              <w:rPr>
                <w:rFonts w:ascii="Verdana" w:eastAsia="Times New Roman" w:hAnsi="Verdana" w:cstheme="minorHAnsi"/>
                <w:sz w:val="18"/>
                <w:szCs w:val="20"/>
                <w:lang w:eastAsia="en-GB"/>
              </w:rPr>
            </w:pPr>
          </w:p>
          <w:p w:rsidR="00F82DE3" w:rsidRDefault="00F82DE3" w:rsidP="009363CB">
            <w:pPr>
              <w:rPr>
                <w:rFonts w:ascii="Verdana" w:eastAsia="Times New Roman" w:hAnsi="Verdana" w:cstheme="minorHAnsi"/>
                <w:sz w:val="18"/>
                <w:szCs w:val="20"/>
                <w:lang w:eastAsia="en-GB"/>
              </w:rPr>
            </w:pPr>
          </w:p>
          <w:p w:rsidR="00F82DE3" w:rsidRPr="002F31F5" w:rsidRDefault="00F82DE3" w:rsidP="009363CB">
            <w:pPr>
              <w:rPr>
                <w:rFonts w:ascii="Verdana" w:eastAsia="Times New Roman" w:hAnsi="Verdana" w:cstheme="minorHAnsi"/>
                <w:sz w:val="18"/>
                <w:szCs w:val="20"/>
                <w:lang w:eastAsia="en-GB"/>
              </w:rPr>
            </w:pPr>
          </w:p>
          <w:p w:rsidR="00F82DE3" w:rsidRDefault="00F82DE3" w:rsidP="009363CB">
            <w:pPr>
              <w:rPr>
                <w:rFonts w:ascii="Verdana" w:eastAsia="Times New Roman" w:hAnsi="Verdana" w:cstheme="minorHAnsi"/>
                <w:sz w:val="18"/>
                <w:szCs w:val="20"/>
                <w:lang w:eastAsia="en-GB"/>
              </w:rPr>
            </w:pPr>
          </w:p>
          <w:p w:rsidR="002F31F5" w:rsidRPr="002F31F5" w:rsidRDefault="002F31F5" w:rsidP="009363CB">
            <w:pPr>
              <w:rPr>
                <w:rFonts w:ascii="Verdana" w:eastAsia="Times New Roman" w:hAnsi="Verdana" w:cstheme="minorHAnsi"/>
                <w:sz w:val="18"/>
                <w:szCs w:val="20"/>
                <w:lang w:eastAsia="en-GB"/>
              </w:rPr>
            </w:pPr>
          </w:p>
          <w:p w:rsidR="00F82DE3" w:rsidRPr="002F31F5" w:rsidRDefault="00F82DE3" w:rsidP="009363CB">
            <w:pPr>
              <w:rPr>
                <w:rFonts w:ascii="Verdana" w:hAnsi="Verdana"/>
                <w:sz w:val="18"/>
                <w:szCs w:val="20"/>
              </w:rPr>
            </w:pPr>
            <w:r w:rsidRPr="002F31F5">
              <w:rPr>
                <w:rFonts w:ascii="Verdana" w:hAnsi="Verdana"/>
                <w:sz w:val="18"/>
                <w:szCs w:val="20"/>
              </w:rPr>
              <w:t>£11,550</w:t>
            </w:r>
          </w:p>
        </w:tc>
        <w:tc>
          <w:tcPr>
            <w:tcW w:w="3402" w:type="dxa"/>
            <w:tcMar>
              <w:top w:w="28" w:type="dxa"/>
              <w:bottom w:w="28" w:type="dxa"/>
            </w:tcMar>
          </w:tcPr>
          <w:p w:rsidR="00F82DE3" w:rsidRPr="002F31F5" w:rsidRDefault="00F82DE3" w:rsidP="009363CB">
            <w:pPr>
              <w:pStyle w:val="Default"/>
              <w:rPr>
                <w:rFonts w:ascii="Verdana" w:hAnsi="Verdana"/>
                <w:sz w:val="18"/>
                <w:szCs w:val="20"/>
              </w:rPr>
            </w:pPr>
          </w:p>
          <w:p w:rsidR="00BE1A3F" w:rsidRPr="002F31F5" w:rsidRDefault="00BE1A3F" w:rsidP="009363CB">
            <w:pPr>
              <w:pStyle w:val="Default"/>
              <w:rPr>
                <w:rFonts w:ascii="Verdana" w:hAnsi="Verdana"/>
                <w:sz w:val="18"/>
                <w:szCs w:val="20"/>
              </w:rPr>
            </w:pPr>
            <w:r w:rsidRPr="002F31F5">
              <w:rPr>
                <w:rFonts w:ascii="Verdana" w:hAnsi="Verdana"/>
                <w:sz w:val="18"/>
                <w:szCs w:val="20"/>
              </w:rPr>
              <w:t>Assessment will be put into place and we can see the attainment and progress of the whole school. Any areas that are highlighted will be acted upon</w:t>
            </w:r>
          </w:p>
          <w:p w:rsidR="00BE1A3F" w:rsidRPr="002F31F5" w:rsidRDefault="00BE1A3F" w:rsidP="009363CB">
            <w:pPr>
              <w:pStyle w:val="Default"/>
              <w:rPr>
                <w:rFonts w:ascii="Verdana" w:hAnsi="Verdana"/>
                <w:sz w:val="18"/>
                <w:szCs w:val="20"/>
              </w:rPr>
            </w:pPr>
            <w:bookmarkStart w:id="0" w:name="_GoBack"/>
            <w:bookmarkEnd w:id="0"/>
          </w:p>
          <w:p w:rsidR="00BE1A3F" w:rsidRPr="002F31F5" w:rsidRDefault="00BE1A3F" w:rsidP="009363CB">
            <w:pPr>
              <w:pStyle w:val="Default"/>
              <w:rPr>
                <w:rFonts w:ascii="Verdana" w:hAnsi="Verdana"/>
                <w:sz w:val="18"/>
                <w:szCs w:val="20"/>
              </w:rPr>
            </w:pPr>
          </w:p>
          <w:p w:rsidR="00F82DE3" w:rsidRDefault="00F82DE3" w:rsidP="009363CB">
            <w:pPr>
              <w:pStyle w:val="Default"/>
              <w:rPr>
                <w:rFonts w:ascii="Verdana" w:hAnsi="Verdana"/>
                <w:sz w:val="18"/>
                <w:szCs w:val="20"/>
              </w:rPr>
            </w:pPr>
          </w:p>
          <w:p w:rsidR="00BE575F" w:rsidRPr="002F31F5" w:rsidRDefault="00BE575F" w:rsidP="009363CB">
            <w:pPr>
              <w:pStyle w:val="Default"/>
              <w:rPr>
                <w:rFonts w:ascii="Verdana" w:hAnsi="Verdana"/>
                <w:sz w:val="18"/>
                <w:szCs w:val="20"/>
              </w:rPr>
            </w:pPr>
          </w:p>
          <w:p w:rsidR="00F82DE3" w:rsidRDefault="00F82DE3" w:rsidP="009363CB">
            <w:pPr>
              <w:pStyle w:val="Default"/>
              <w:rPr>
                <w:rFonts w:ascii="Verdana" w:hAnsi="Verdana"/>
                <w:sz w:val="18"/>
                <w:szCs w:val="20"/>
              </w:rPr>
            </w:pPr>
          </w:p>
          <w:p w:rsidR="002F31F5" w:rsidRPr="002F31F5" w:rsidRDefault="002F31F5" w:rsidP="009363CB">
            <w:pPr>
              <w:pStyle w:val="Default"/>
              <w:rPr>
                <w:rFonts w:ascii="Verdana" w:hAnsi="Verdana"/>
                <w:sz w:val="18"/>
                <w:szCs w:val="20"/>
              </w:rPr>
            </w:pPr>
          </w:p>
          <w:p w:rsidR="00F82DE3" w:rsidRPr="002F31F5" w:rsidRDefault="00F82DE3" w:rsidP="009363CB">
            <w:pPr>
              <w:pStyle w:val="Default"/>
              <w:rPr>
                <w:rFonts w:ascii="Verdana" w:hAnsi="Verdana"/>
                <w:sz w:val="18"/>
                <w:szCs w:val="20"/>
              </w:rPr>
            </w:pPr>
            <w:r w:rsidRPr="002F31F5">
              <w:rPr>
                <w:rFonts w:ascii="Verdana" w:hAnsi="Verdana"/>
                <w:sz w:val="18"/>
                <w:szCs w:val="20"/>
              </w:rPr>
              <w:t>Children are showing an increase in skills – assessments shows year on year improvements</w:t>
            </w:r>
          </w:p>
        </w:tc>
        <w:tc>
          <w:tcPr>
            <w:tcW w:w="2977" w:type="dxa"/>
            <w:tcMar>
              <w:top w:w="28" w:type="dxa"/>
              <w:bottom w:w="28" w:type="dxa"/>
            </w:tcMar>
          </w:tcPr>
          <w:p w:rsidR="00BE1A3F" w:rsidRPr="002F31F5" w:rsidRDefault="00BE1A3F" w:rsidP="009363CB">
            <w:pPr>
              <w:rPr>
                <w:rFonts w:ascii="Verdana" w:hAnsi="Verdana"/>
                <w:sz w:val="18"/>
                <w:szCs w:val="20"/>
              </w:rPr>
            </w:pPr>
          </w:p>
          <w:p w:rsidR="00F82DE3" w:rsidRPr="002F31F5" w:rsidRDefault="00F82DE3" w:rsidP="009363CB">
            <w:pPr>
              <w:rPr>
                <w:rFonts w:ascii="Verdana" w:hAnsi="Verdana"/>
                <w:sz w:val="18"/>
                <w:szCs w:val="20"/>
              </w:rPr>
            </w:pPr>
          </w:p>
          <w:p w:rsidR="00BE1A3F" w:rsidRPr="002F31F5" w:rsidRDefault="00BE1A3F" w:rsidP="009363CB">
            <w:pPr>
              <w:rPr>
                <w:rFonts w:ascii="Verdana" w:hAnsi="Verdana"/>
                <w:sz w:val="18"/>
                <w:szCs w:val="20"/>
              </w:rPr>
            </w:pPr>
            <w:r w:rsidRPr="002F31F5">
              <w:rPr>
                <w:rFonts w:ascii="Verdana" w:hAnsi="Verdana"/>
                <w:sz w:val="18"/>
                <w:szCs w:val="20"/>
              </w:rPr>
              <w:t>All of the children will have a baseline and future children will be baselined as soon as they start. The staff will be more confident with the assessment procedures and able to continue to complete them in the future</w:t>
            </w:r>
          </w:p>
          <w:p w:rsidR="00F82DE3" w:rsidRPr="002F31F5" w:rsidRDefault="00F82DE3" w:rsidP="009363CB">
            <w:pPr>
              <w:rPr>
                <w:rFonts w:ascii="Verdana" w:hAnsi="Verdana"/>
                <w:sz w:val="18"/>
                <w:szCs w:val="20"/>
              </w:rPr>
            </w:pPr>
          </w:p>
          <w:p w:rsidR="00F82DE3" w:rsidRPr="002F31F5" w:rsidRDefault="00F82DE3" w:rsidP="009363CB">
            <w:pPr>
              <w:rPr>
                <w:rFonts w:ascii="Verdana" w:hAnsi="Verdana"/>
                <w:sz w:val="18"/>
                <w:szCs w:val="20"/>
              </w:rPr>
            </w:pPr>
          </w:p>
          <w:p w:rsidR="00F82DE3" w:rsidRPr="002F31F5" w:rsidRDefault="00F82DE3" w:rsidP="009363CB">
            <w:pPr>
              <w:rPr>
                <w:rFonts w:ascii="Verdana" w:hAnsi="Verdana"/>
                <w:b/>
                <w:sz w:val="18"/>
                <w:szCs w:val="20"/>
              </w:rPr>
            </w:pPr>
            <w:r w:rsidRPr="002F31F5">
              <w:rPr>
                <w:rFonts w:ascii="Verdana" w:hAnsi="Verdana"/>
                <w:sz w:val="18"/>
                <w:szCs w:val="20"/>
              </w:rPr>
              <w:t>0.3 PE teacher employed to ensure that high quality PE provision is in place throughout the school</w:t>
            </w:r>
          </w:p>
        </w:tc>
      </w:tr>
    </w:tbl>
    <w:p w:rsidR="002F31F5" w:rsidRDefault="002F31F5"/>
    <w:p w:rsidR="002F31F5" w:rsidRDefault="002F31F5">
      <w:r>
        <w:br w:type="page"/>
      </w: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2F31F5">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rsidR="000D2C43" w:rsidRDefault="00F82DE3" w:rsidP="002F31F5">
            <w:pPr>
              <w:rPr>
                <w:rFonts w:ascii="Verdana" w:hAnsi="Verdana"/>
                <w:sz w:val="18"/>
                <w:szCs w:val="18"/>
              </w:rPr>
            </w:pPr>
            <w:r w:rsidRPr="00F82DE3">
              <w:rPr>
                <w:rFonts w:ascii="Verdana" w:hAnsi="Verdana"/>
                <w:sz w:val="18"/>
                <w:szCs w:val="18"/>
              </w:rPr>
              <w:t>KS 2 children (Y6) to be trained as Sports Leaders through PE/PSHE sessions.</w:t>
            </w:r>
            <w:r>
              <w:rPr>
                <w:rFonts w:ascii="Verdana" w:hAnsi="Verdana"/>
                <w:sz w:val="18"/>
                <w:szCs w:val="18"/>
              </w:rPr>
              <w:t xml:space="preserve"> </w:t>
            </w:r>
            <w:r w:rsidRPr="00F82DE3">
              <w:rPr>
                <w:rFonts w:ascii="Verdana" w:hAnsi="Verdana"/>
                <w:sz w:val="18"/>
                <w:szCs w:val="18"/>
              </w:rPr>
              <w:t>Penryn Partnership contract</w:t>
            </w:r>
          </w:p>
          <w:p w:rsidR="00074DA2" w:rsidRDefault="00074DA2" w:rsidP="002F31F5">
            <w:pPr>
              <w:rPr>
                <w:rFonts w:ascii="Verdana" w:hAnsi="Verdana"/>
                <w:sz w:val="18"/>
                <w:szCs w:val="18"/>
              </w:rPr>
            </w:pPr>
          </w:p>
          <w:p w:rsidR="00074DA2" w:rsidRDefault="00074DA2" w:rsidP="002F31F5">
            <w:pPr>
              <w:rPr>
                <w:rFonts w:ascii="Verdana" w:hAnsi="Verdana"/>
                <w:sz w:val="18"/>
                <w:szCs w:val="18"/>
              </w:rPr>
            </w:pPr>
          </w:p>
          <w:p w:rsidR="00F82DE3" w:rsidRPr="00F82DE3" w:rsidRDefault="00F82DE3" w:rsidP="002F31F5">
            <w:pPr>
              <w:rPr>
                <w:rFonts w:ascii="Verdana" w:hAnsi="Verdana"/>
                <w:sz w:val="18"/>
                <w:szCs w:val="18"/>
              </w:rPr>
            </w:pPr>
            <w:r w:rsidRPr="00F82DE3">
              <w:rPr>
                <w:rFonts w:ascii="Verdana" w:hAnsi="Verdana"/>
                <w:sz w:val="18"/>
                <w:szCs w:val="18"/>
              </w:rPr>
              <w:t xml:space="preserve">Improvements in playground resources. </w:t>
            </w:r>
          </w:p>
          <w:p w:rsidR="00F82DE3" w:rsidRDefault="00F82DE3"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 xml:space="preserve">Development of adventure playground facilities </w:t>
            </w:r>
          </w:p>
          <w:p w:rsidR="00074DA2" w:rsidRDefault="00074DA2" w:rsidP="002F31F5">
            <w:pPr>
              <w:rPr>
                <w:rFonts w:ascii="Verdana" w:hAnsi="Verdana"/>
                <w:sz w:val="18"/>
                <w:szCs w:val="18"/>
              </w:rPr>
            </w:pPr>
          </w:p>
          <w:p w:rsidR="00074DA2" w:rsidRDefault="00074DA2"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KS 1 children have access t</w:t>
            </w:r>
            <w:r>
              <w:rPr>
                <w:rFonts w:ascii="Verdana" w:hAnsi="Verdana"/>
                <w:sz w:val="18"/>
                <w:szCs w:val="18"/>
              </w:rPr>
              <w:t>o a variety of outside spaces</w:t>
            </w:r>
          </w:p>
          <w:p w:rsidR="00074DA2" w:rsidRDefault="00074DA2" w:rsidP="002F31F5">
            <w:pPr>
              <w:rPr>
                <w:rFonts w:ascii="Verdana" w:hAnsi="Verdana"/>
                <w:sz w:val="18"/>
                <w:szCs w:val="18"/>
              </w:rPr>
            </w:pPr>
          </w:p>
          <w:p w:rsidR="00F82DE3" w:rsidRDefault="00F82DE3" w:rsidP="002F31F5">
            <w:pPr>
              <w:rPr>
                <w:rFonts w:ascii="Verdana" w:hAnsi="Verdana"/>
                <w:sz w:val="18"/>
                <w:szCs w:val="18"/>
              </w:rPr>
            </w:pPr>
          </w:p>
          <w:p w:rsidR="002F31F5" w:rsidRDefault="002F31F5" w:rsidP="002F31F5">
            <w:pPr>
              <w:rPr>
                <w:rFonts w:ascii="Verdana" w:hAnsi="Verdana"/>
                <w:sz w:val="18"/>
                <w:szCs w:val="18"/>
              </w:rPr>
            </w:pPr>
          </w:p>
          <w:p w:rsidR="00074DA2" w:rsidRDefault="00F82DE3" w:rsidP="002F31F5">
            <w:pPr>
              <w:rPr>
                <w:rFonts w:ascii="Verdana" w:hAnsi="Verdana"/>
                <w:sz w:val="18"/>
                <w:szCs w:val="18"/>
              </w:rPr>
            </w:pPr>
            <w:r w:rsidRPr="00F82DE3">
              <w:rPr>
                <w:rFonts w:ascii="Verdana" w:hAnsi="Verdana"/>
                <w:sz w:val="18"/>
                <w:szCs w:val="18"/>
              </w:rPr>
              <w:t>All KS1 children have access to healthy lifestyles cooking</w:t>
            </w:r>
          </w:p>
          <w:p w:rsidR="00074DA2" w:rsidRPr="004D1A0F" w:rsidRDefault="00074DA2" w:rsidP="002F31F5">
            <w:pPr>
              <w:rPr>
                <w:rFonts w:ascii="Verdana" w:hAnsi="Verdana"/>
                <w:sz w:val="18"/>
                <w:szCs w:val="18"/>
              </w:rPr>
            </w:pPr>
          </w:p>
        </w:tc>
        <w:tc>
          <w:tcPr>
            <w:tcW w:w="1701" w:type="dxa"/>
            <w:tcMar>
              <w:top w:w="28" w:type="dxa"/>
              <w:bottom w:w="28" w:type="dxa"/>
            </w:tcMar>
          </w:tcPr>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Pr>
                <w:rFonts w:ascii="Verdana" w:hAnsi="Verdana"/>
                <w:sz w:val="18"/>
                <w:szCs w:val="18"/>
              </w:rPr>
              <w:t>Funded by local charity</w:t>
            </w:r>
          </w:p>
          <w:p w:rsidR="009B4BD3" w:rsidRDefault="00F82DE3" w:rsidP="002F31F5">
            <w:pPr>
              <w:rPr>
                <w:rFonts w:ascii="Verdana" w:hAnsi="Verdana"/>
                <w:sz w:val="18"/>
                <w:szCs w:val="18"/>
              </w:rPr>
            </w:pPr>
            <w:r w:rsidRPr="00F82DE3">
              <w:rPr>
                <w:rFonts w:ascii="Verdana" w:hAnsi="Verdana"/>
                <w:sz w:val="18"/>
                <w:szCs w:val="18"/>
              </w:rPr>
              <w:t>£12,000 –</w:t>
            </w:r>
            <w:r>
              <w:rPr>
                <w:rFonts w:ascii="Verdana" w:hAnsi="Verdana"/>
                <w:sz w:val="18"/>
                <w:szCs w:val="18"/>
              </w:rPr>
              <w:t xml:space="preserve"> funded by the National Lottery</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 xml:space="preserve">Provided by local </w:t>
            </w:r>
            <w:r>
              <w:rPr>
                <w:rFonts w:ascii="Verdana" w:hAnsi="Verdana"/>
                <w:sz w:val="18"/>
                <w:szCs w:val="18"/>
              </w:rPr>
              <w:t>land owners – no cost to school</w:t>
            </w:r>
          </w:p>
          <w:p w:rsidR="00F82DE3" w:rsidRDefault="00F82DE3" w:rsidP="002F31F5">
            <w:pPr>
              <w:rPr>
                <w:rFonts w:ascii="Verdana" w:hAnsi="Verdana"/>
                <w:sz w:val="18"/>
                <w:szCs w:val="18"/>
              </w:rPr>
            </w:pPr>
          </w:p>
          <w:p w:rsidR="00F82DE3" w:rsidRPr="004D1A0F" w:rsidRDefault="00F82DE3" w:rsidP="002F31F5">
            <w:pPr>
              <w:rPr>
                <w:rFonts w:ascii="Verdana" w:hAnsi="Verdana"/>
                <w:sz w:val="18"/>
                <w:szCs w:val="18"/>
              </w:rPr>
            </w:pPr>
            <w:r w:rsidRPr="00F82DE3">
              <w:rPr>
                <w:rFonts w:ascii="Verdana" w:hAnsi="Verdana"/>
                <w:sz w:val="18"/>
                <w:szCs w:val="18"/>
              </w:rPr>
              <w:t>None cost: Eden Foods</w:t>
            </w:r>
          </w:p>
        </w:tc>
        <w:tc>
          <w:tcPr>
            <w:tcW w:w="3402" w:type="dxa"/>
            <w:tcMar>
              <w:top w:w="28" w:type="dxa"/>
              <w:bottom w:w="28" w:type="dxa"/>
            </w:tcMar>
          </w:tcPr>
          <w:p w:rsidR="004D1A0F" w:rsidRDefault="00F82DE3" w:rsidP="002F31F5">
            <w:pPr>
              <w:rPr>
                <w:rFonts w:ascii="Verdana" w:hAnsi="Verdana"/>
                <w:sz w:val="18"/>
                <w:szCs w:val="18"/>
              </w:rPr>
            </w:pPr>
            <w:r w:rsidRPr="00F82DE3">
              <w:rPr>
                <w:rFonts w:ascii="Verdana" w:hAnsi="Verdana"/>
                <w:sz w:val="18"/>
                <w:szCs w:val="18"/>
              </w:rPr>
              <w:t>KS 2 children (Y6</w:t>
            </w:r>
            <w:proofErr w:type="gramStart"/>
            <w:r w:rsidRPr="00F82DE3">
              <w:rPr>
                <w:rFonts w:ascii="Verdana" w:hAnsi="Verdana"/>
                <w:sz w:val="18"/>
                <w:szCs w:val="18"/>
              </w:rPr>
              <w:t>)  develop</w:t>
            </w:r>
            <w:proofErr w:type="gramEnd"/>
            <w:r w:rsidRPr="00F82DE3">
              <w:rPr>
                <w:rFonts w:ascii="Verdana" w:hAnsi="Verdana"/>
                <w:sz w:val="18"/>
                <w:szCs w:val="18"/>
              </w:rPr>
              <w:t xml:space="preserve"> sports and physical activities for younger children at break and lunch times.</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Increase participation levels in all children, increased engagement for girls esp</w:t>
            </w:r>
            <w:r>
              <w:rPr>
                <w:rFonts w:ascii="Verdana" w:hAnsi="Verdana"/>
                <w:sz w:val="18"/>
                <w:szCs w:val="18"/>
              </w:rPr>
              <w:t>ecially.</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Pr>
                <w:rFonts w:ascii="Verdana" w:hAnsi="Verdana"/>
                <w:sz w:val="18"/>
                <w:szCs w:val="18"/>
              </w:rPr>
              <w:t>I</w:t>
            </w:r>
            <w:r w:rsidRPr="00F82DE3">
              <w:rPr>
                <w:rFonts w:ascii="Verdana" w:hAnsi="Verdana"/>
                <w:sz w:val="18"/>
                <w:szCs w:val="18"/>
              </w:rPr>
              <w:t>ncreased access to outside spaces for younger children – engaging with ’softer surfaces’.</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Pr="004D1A0F" w:rsidRDefault="00F82DE3" w:rsidP="002F31F5">
            <w:pPr>
              <w:rPr>
                <w:rFonts w:ascii="Verdana" w:hAnsi="Verdana"/>
                <w:sz w:val="18"/>
                <w:szCs w:val="18"/>
              </w:rPr>
            </w:pPr>
            <w:r w:rsidRPr="00F82DE3">
              <w:rPr>
                <w:rFonts w:ascii="Verdana" w:hAnsi="Verdana"/>
                <w:sz w:val="18"/>
                <w:szCs w:val="18"/>
              </w:rPr>
              <w:t>Healthy Cooking to continue to be offered at KS1. The children identified a great desire and want for this club through pupil conferencing. The children will experience working with healthy foods and local produce.</w:t>
            </w:r>
          </w:p>
        </w:tc>
        <w:tc>
          <w:tcPr>
            <w:tcW w:w="2977" w:type="dxa"/>
            <w:tcMar>
              <w:top w:w="28" w:type="dxa"/>
              <w:bottom w:w="28" w:type="dxa"/>
            </w:tcMar>
          </w:tcPr>
          <w:p w:rsidR="009B4BD3" w:rsidRDefault="00F82DE3" w:rsidP="002F31F5">
            <w:pPr>
              <w:rPr>
                <w:rFonts w:ascii="Verdana" w:hAnsi="Verdana"/>
                <w:sz w:val="18"/>
                <w:szCs w:val="18"/>
              </w:rPr>
            </w:pPr>
            <w:r w:rsidRPr="00F82DE3">
              <w:rPr>
                <w:rFonts w:ascii="Verdana" w:hAnsi="Verdana"/>
                <w:sz w:val="18"/>
                <w:szCs w:val="18"/>
              </w:rPr>
              <w:t>The Year 6 children then help to train the Y5 in preparation for Sept 18</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Playground resources allocated daily to ensure continued engagement.</w:t>
            </w:r>
          </w:p>
          <w:p w:rsidR="00F82DE3" w:rsidRDefault="00F82DE3" w:rsidP="002F31F5">
            <w:pPr>
              <w:rPr>
                <w:rFonts w:ascii="Verdana" w:hAnsi="Verdana"/>
                <w:sz w:val="18"/>
                <w:szCs w:val="18"/>
              </w:rPr>
            </w:pPr>
            <w:r w:rsidRPr="00F82DE3">
              <w:rPr>
                <w:rFonts w:ascii="Verdana" w:hAnsi="Verdana"/>
                <w:sz w:val="18"/>
                <w:szCs w:val="18"/>
              </w:rPr>
              <w:t>Adventure playground facility warranted for 5 years</w:t>
            </w:r>
            <w:r>
              <w:rPr>
                <w:rFonts w:ascii="Verdana" w:hAnsi="Verdana"/>
                <w:sz w:val="18"/>
                <w:szCs w:val="18"/>
              </w:rPr>
              <w:t>.</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r w:rsidRPr="00F82DE3">
              <w:rPr>
                <w:rFonts w:ascii="Verdana" w:hAnsi="Verdana"/>
                <w:sz w:val="18"/>
                <w:szCs w:val="18"/>
              </w:rPr>
              <w:t>Local agreements drawn up</w:t>
            </w: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82DE3" w:rsidRPr="004D1A0F" w:rsidRDefault="00F82DE3" w:rsidP="002F31F5">
            <w:pPr>
              <w:rPr>
                <w:rFonts w:ascii="Verdana" w:hAnsi="Verdana"/>
                <w:sz w:val="18"/>
                <w:szCs w:val="18"/>
              </w:rPr>
            </w:pPr>
            <w:r w:rsidRPr="00F82DE3">
              <w:rPr>
                <w:rFonts w:ascii="Verdana" w:hAnsi="Verdana"/>
                <w:sz w:val="18"/>
                <w:szCs w:val="18"/>
              </w:rPr>
              <w:t>The adults that have received the training run the after school club on a voluntary basis and will continue to do so for the foreseeable future. As long as the children are filling the club we will continue to provide it.</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Diverse &amp;</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C00ED9" w:rsidP="009364F1">
            <w:pPr>
              <w:rPr>
                <w:rFonts w:ascii="Verdana" w:hAnsi="Verdana"/>
                <w:sz w:val="18"/>
                <w:szCs w:val="18"/>
              </w:rPr>
            </w:pPr>
            <w:r>
              <w:rPr>
                <w:rFonts w:ascii="Verdana" w:hAnsi="Verdana"/>
                <w:sz w:val="18"/>
                <w:szCs w:val="18"/>
              </w:rPr>
              <w:t xml:space="preserve">KS1 and Vulnerable KS2 children attend inclusion festivals @ Penryn College. </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KS2 (</w:t>
            </w:r>
            <w:proofErr w:type="spellStart"/>
            <w:r>
              <w:rPr>
                <w:rFonts w:ascii="Verdana" w:hAnsi="Verdana"/>
                <w:sz w:val="18"/>
                <w:szCs w:val="18"/>
              </w:rPr>
              <w:t>Y6</w:t>
            </w:r>
            <w:proofErr w:type="spellEnd"/>
            <w:r>
              <w:rPr>
                <w:rFonts w:ascii="Verdana" w:hAnsi="Verdana"/>
                <w:sz w:val="18"/>
                <w:szCs w:val="18"/>
              </w:rPr>
              <w:t>) children attend an Active Club @ Penryn College – specifically designed for vulnerable children</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 xml:space="preserve"> </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 xml:space="preserve">Y5 Boys are involved in Change Makers Programme with Penryn College </w:t>
            </w:r>
          </w:p>
          <w:p w:rsidR="00C00ED9" w:rsidRDefault="00C00ED9"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C00ED9" w:rsidP="009363CB">
            <w:pPr>
              <w:rPr>
                <w:rFonts w:ascii="Verdana" w:hAnsi="Verdana"/>
                <w:sz w:val="18"/>
                <w:szCs w:val="18"/>
              </w:rPr>
            </w:pPr>
            <w:r>
              <w:rPr>
                <w:rFonts w:ascii="Verdana" w:hAnsi="Verdana"/>
                <w:sz w:val="18"/>
                <w:szCs w:val="18"/>
              </w:rPr>
              <w:lastRenderedPageBreak/>
              <w:t xml:space="preserve"> Covered by school</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9B4BD3" w:rsidRDefault="00C00ED9" w:rsidP="009363CB">
            <w:pPr>
              <w:rPr>
                <w:rFonts w:ascii="Verdana" w:hAnsi="Verdana"/>
                <w:sz w:val="18"/>
                <w:szCs w:val="18"/>
              </w:rPr>
            </w:pPr>
            <w:r>
              <w:rPr>
                <w:rFonts w:ascii="Verdana" w:hAnsi="Verdana"/>
                <w:sz w:val="18"/>
                <w:szCs w:val="18"/>
              </w:rPr>
              <w:t xml:space="preserve">Part of the Penryn College SLA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Pr="004D1A0F" w:rsidRDefault="00C00ED9" w:rsidP="009363CB">
            <w:pPr>
              <w:rPr>
                <w:rFonts w:ascii="Verdana" w:hAnsi="Verdana"/>
                <w:sz w:val="18"/>
                <w:szCs w:val="18"/>
              </w:rPr>
            </w:pPr>
            <w:r>
              <w:rPr>
                <w:rFonts w:ascii="Verdana" w:hAnsi="Verdana"/>
                <w:sz w:val="18"/>
                <w:szCs w:val="18"/>
              </w:rPr>
              <w:t xml:space="preserve">NA </w:t>
            </w:r>
          </w:p>
        </w:tc>
        <w:tc>
          <w:tcPr>
            <w:tcW w:w="3402"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 xml:space="preserve">Pupils are more confident in sorts and in speaking and listening activities. Confidence is improved in class and through academic learning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Pupils are more confident to get involved with sport. Pupils are more confident to develop a growth </w:t>
            </w:r>
            <w:proofErr w:type="spellStart"/>
            <w:r>
              <w:rPr>
                <w:rFonts w:ascii="Verdana" w:hAnsi="Verdana"/>
                <w:sz w:val="18"/>
                <w:szCs w:val="18"/>
              </w:rPr>
              <w:t>mindset</w:t>
            </w:r>
            <w:proofErr w:type="spellEnd"/>
            <w:r>
              <w:rPr>
                <w:rFonts w:ascii="Verdana" w:hAnsi="Verdana"/>
                <w:sz w:val="18"/>
                <w:szCs w:val="18"/>
              </w:rPr>
              <w:t xml:space="preserve">. </w:t>
            </w:r>
          </w:p>
          <w:p w:rsidR="00C00ED9" w:rsidRDefault="00C00ED9" w:rsidP="009363CB">
            <w:pPr>
              <w:rPr>
                <w:rFonts w:ascii="Verdana" w:hAnsi="Verdana"/>
                <w:sz w:val="18"/>
                <w:szCs w:val="18"/>
              </w:rPr>
            </w:pPr>
          </w:p>
          <w:p w:rsidR="00C00ED9" w:rsidRPr="004D1A0F" w:rsidRDefault="00C00ED9" w:rsidP="009363CB">
            <w:pPr>
              <w:rPr>
                <w:rFonts w:ascii="Verdana" w:hAnsi="Verdana"/>
                <w:sz w:val="18"/>
                <w:szCs w:val="18"/>
              </w:rPr>
            </w:pPr>
            <w:r>
              <w:rPr>
                <w:rFonts w:ascii="Verdana" w:hAnsi="Verdana"/>
                <w:sz w:val="18"/>
                <w:szCs w:val="18"/>
              </w:rPr>
              <w:t xml:space="preserve">Boys are more confident to share their written work with older Change Makers </w:t>
            </w:r>
          </w:p>
        </w:tc>
        <w:tc>
          <w:tcPr>
            <w:tcW w:w="2977"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 xml:space="preserve">Continued work with the Penryn Partnership ensures that this is on-going and sustainable.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As above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Pr="004D1A0F" w:rsidRDefault="00C00ED9" w:rsidP="009363CB">
            <w:pPr>
              <w:rPr>
                <w:rFonts w:ascii="Verdana" w:hAnsi="Verdana"/>
                <w:sz w:val="18"/>
                <w:szCs w:val="18"/>
              </w:rPr>
            </w:pPr>
            <w:r>
              <w:rPr>
                <w:rFonts w:ascii="Verdana" w:hAnsi="Verdana"/>
                <w:sz w:val="18"/>
                <w:szCs w:val="18"/>
              </w:rPr>
              <w:t xml:space="preserve">As above </w:t>
            </w:r>
          </w:p>
        </w:tc>
      </w:tr>
    </w:tbl>
    <w:p w:rsidR="002F31F5" w:rsidRDefault="002F31F5"/>
    <w:p w:rsidR="002F31F5" w:rsidRDefault="002F31F5">
      <w:r>
        <w:br w:type="page"/>
      </w: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074DA2" w:rsidRDefault="00C00ED9" w:rsidP="00F82DE3">
            <w:pPr>
              <w:rPr>
                <w:rFonts w:ascii="Verdana" w:hAnsi="Verdana"/>
                <w:sz w:val="18"/>
                <w:szCs w:val="18"/>
              </w:rPr>
            </w:pPr>
            <w:r>
              <w:rPr>
                <w:rFonts w:ascii="Verdana" w:hAnsi="Verdana"/>
                <w:sz w:val="18"/>
                <w:szCs w:val="18"/>
              </w:rPr>
              <w:t>P</w:t>
            </w:r>
            <w:r w:rsidR="00F82DE3" w:rsidRPr="00F82DE3">
              <w:rPr>
                <w:rFonts w:ascii="Verdana" w:hAnsi="Verdana"/>
                <w:sz w:val="18"/>
                <w:szCs w:val="18"/>
              </w:rPr>
              <w:t>rovide high quality teacher to provide after school clubs</w:t>
            </w:r>
            <w:r w:rsidR="00F82DE3">
              <w:rPr>
                <w:rFonts w:ascii="Verdana" w:hAnsi="Verdana"/>
                <w:sz w:val="18"/>
                <w:szCs w:val="18"/>
              </w:rPr>
              <w:t xml:space="preserve">.  These clubs to be offered:  </w:t>
            </w:r>
            <w:r w:rsidR="00F82DE3" w:rsidRPr="00F82DE3">
              <w:rPr>
                <w:rFonts w:ascii="Verdana" w:hAnsi="Verdana"/>
                <w:sz w:val="18"/>
                <w:szCs w:val="18"/>
              </w:rPr>
              <w:t>Multi-skills, Hockey, Touch Rugby, Basketball league, Running Club, Sports Schools Athletics, Quad Kids</w:t>
            </w:r>
            <w:proofErr w:type="gramStart"/>
            <w:r w:rsidR="00F82DE3" w:rsidRPr="00F82DE3">
              <w:rPr>
                <w:rFonts w:ascii="Verdana" w:hAnsi="Verdana"/>
                <w:sz w:val="18"/>
                <w:szCs w:val="18"/>
              </w:rPr>
              <w:t>,  KS1</w:t>
            </w:r>
            <w:proofErr w:type="gramEnd"/>
            <w:r w:rsidR="00F82DE3" w:rsidRPr="00F82DE3">
              <w:rPr>
                <w:rFonts w:ascii="Verdana" w:hAnsi="Verdana"/>
                <w:sz w:val="18"/>
                <w:szCs w:val="18"/>
              </w:rPr>
              <w:t xml:space="preserve"> Inclusion festivals,  and Gymnastics competitions</w:t>
            </w:r>
            <w:r w:rsidR="005319F2">
              <w:rPr>
                <w:rFonts w:ascii="Verdana" w:hAnsi="Verdana"/>
                <w:sz w:val="18"/>
                <w:szCs w:val="18"/>
              </w:rPr>
              <w:t>.</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F82DE3" w:rsidRDefault="00F82DE3" w:rsidP="009363CB">
            <w:pPr>
              <w:rPr>
                <w:rFonts w:ascii="Verdana" w:hAnsi="Verdana"/>
                <w:sz w:val="18"/>
                <w:szCs w:val="18"/>
              </w:rPr>
            </w:pPr>
          </w:p>
          <w:p w:rsidR="00F82DE3" w:rsidRPr="004D1A0F" w:rsidRDefault="002F31F5" w:rsidP="009363CB">
            <w:pPr>
              <w:rPr>
                <w:rFonts w:ascii="Verdana" w:hAnsi="Verdana"/>
                <w:sz w:val="18"/>
                <w:szCs w:val="18"/>
              </w:rPr>
            </w:pPr>
            <w:r w:rsidRPr="002F31F5">
              <w:rPr>
                <w:rFonts w:ascii="Verdana" w:hAnsi="Verdana"/>
                <w:sz w:val="18"/>
                <w:szCs w:val="18"/>
              </w:rPr>
              <w:t>£2500</w:t>
            </w:r>
          </w:p>
        </w:tc>
        <w:tc>
          <w:tcPr>
            <w:tcW w:w="3402" w:type="dxa"/>
            <w:tcMar>
              <w:top w:w="28" w:type="dxa"/>
              <w:bottom w:w="28" w:type="dxa"/>
            </w:tcMar>
          </w:tcPr>
          <w:p w:rsidR="002F31F5" w:rsidRDefault="002F31F5" w:rsidP="009363CB">
            <w:pPr>
              <w:rPr>
                <w:rFonts w:ascii="Verdana" w:hAnsi="Verdana"/>
                <w:sz w:val="18"/>
                <w:szCs w:val="18"/>
              </w:rPr>
            </w:pPr>
          </w:p>
          <w:p w:rsidR="002F31F5" w:rsidRDefault="002F31F5" w:rsidP="009363CB">
            <w:pPr>
              <w:rPr>
                <w:rFonts w:ascii="Verdana" w:hAnsi="Verdana"/>
                <w:sz w:val="18"/>
                <w:szCs w:val="18"/>
              </w:rPr>
            </w:pPr>
          </w:p>
          <w:p w:rsidR="002F31F5" w:rsidRPr="004D1A0F" w:rsidRDefault="002F31F5" w:rsidP="009363CB">
            <w:pPr>
              <w:rPr>
                <w:rFonts w:ascii="Verdana" w:hAnsi="Verdana"/>
                <w:sz w:val="18"/>
                <w:szCs w:val="18"/>
              </w:rPr>
            </w:pPr>
            <w:r w:rsidRPr="002F31F5">
              <w:rPr>
                <w:rFonts w:ascii="Verdana" w:hAnsi="Verdana"/>
                <w:sz w:val="18"/>
                <w:szCs w:val="18"/>
              </w:rPr>
              <w:t>Children will receive the quality sport through clubs. Our children enjoy clubs and enjoy having a specialist teacher to deliver the sport. This will ensure more children are enjoying a healthy active lifestyle.</w:t>
            </w:r>
          </w:p>
        </w:tc>
        <w:tc>
          <w:tcPr>
            <w:tcW w:w="2977" w:type="dxa"/>
            <w:tcMar>
              <w:top w:w="28" w:type="dxa"/>
              <w:bottom w:w="28" w:type="dxa"/>
            </w:tcMar>
          </w:tcPr>
          <w:p w:rsidR="002F31F5" w:rsidRDefault="002F31F5" w:rsidP="009363CB">
            <w:pPr>
              <w:rPr>
                <w:rFonts w:ascii="Verdana" w:hAnsi="Verdana"/>
                <w:sz w:val="18"/>
                <w:szCs w:val="18"/>
              </w:rPr>
            </w:pPr>
          </w:p>
          <w:p w:rsidR="002F31F5" w:rsidRDefault="002F31F5" w:rsidP="009363CB">
            <w:pPr>
              <w:rPr>
                <w:rFonts w:ascii="Verdana" w:hAnsi="Verdana"/>
                <w:sz w:val="18"/>
                <w:szCs w:val="18"/>
              </w:rPr>
            </w:pPr>
          </w:p>
          <w:p w:rsidR="002F31F5" w:rsidRDefault="002F31F5" w:rsidP="009363CB">
            <w:pPr>
              <w:rPr>
                <w:rFonts w:ascii="Verdana" w:hAnsi="Verdana"/>
                <w:sz w:val="18"/>
                <w:szCs w:val="18"/>
              </w:rPr>
            </w:pPr>
          </w:p>
          <w:p w:rsidR="002F31F5" w:rsidRPr="004D1A0F" w:rsidRDefault="002F31F5" w:rsidP="009363CB">
            <w:pPr>
              <w:rPr>
                <w:rFonts w:ascii="Verdana" w:hAnsi="Verdana"/>
                <w:sz w:val="18"/>
                <w:szCs w:val="18"/>
              </w:rPr>
            </w:pPr>
            <w:r w:rsidRPr="002F31F5">
              <w:rPr>
                <w:rFonts w:ascii="Verdana" w:hAnsi="Verdana"/>
                <w:sz w:val="18"/>
                <w:szCs w:val="18"/>
              </w:rPr>
              <w:t>Children are conferenced on which new sports they would like to have as clubs so the interest level will stay high in the future. Parents are informed that clubs were initially subsidised and opinions gathered on how this can continue in the future.</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w:t>
            </w:r>
            <w:r w:rsidR="002F31F5">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C00ED9" w:rsidP="009364F1">
            <w:pPr>
              <w:rPr>
                <w:rFonts w:ascii="Verdana" w:hAnsi="Verdana"/>
                <w:sz w:val="18"/>
                <w:szCs w:val="18"/>
              </w:rPr>
            </w:pPr>
            <w:r w:rsidRPr="002F31F5">
              <w:rPr>
                <w:rFonts w:ascii="Verdana" w:hAnsi="Verdana"/>
                <w:sz w:val="18"/>
                <w:szCs w:val="20"/>
              </w:rPr>
              <w:t>PE Coordinator monitors PE across the school – identifies areas of need</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C00ED9" w:rsidP="00C00ED9">
            <w:pPr>
              <w:rPr>
                <w:rFonts w:ascii="Verdana" w:hAnsi="Verdana"/>
                <w:sz w:val="18"/>
                <w:szCs w:val="20"/>
              </w:rPr>
            </w:pPr>
            <w:r>
              <w:rPr>
                <w:rFonts w:ascii="Verdana" w:hAnsi="Verdana"/>
                <w:sz w:val="18"/>
                <w:szCs w:val="20"/>
              </w:rPr>
              <w:t>£400 Supply Cost</w:t>
            </w:r>
          </w:p>
          <w:p w:rsidR="009B4BD3" w:rsidRPr="004D1A0F" w:rsidRDefault="009B4BD3" w:rsidP="009363CB">
            <w:pPr>
              <w:rPr>
                <w:rFonts w:ascii="Verdana" w:hAnsi="Verdana"/>
                <w:sz w:val="18"/>
                <w:szCs w:val="18"/>
              </w:rPr>
            </w:pPr>
          </w:p>
        </w:tc>
        <w:tc>
          <w:tcPr>
            <w:tcW w:w="3402" w:type="dxa"/>
            <w:tcMar>
              <w:top w:w="28" w:type="dxa"/>
              <w:bottom w:w="28" w:type="dxa"/>
            </w:tcMar>
          </w:tcPr>
          <w:p w:rsidR="00C00ED9" w:rsidRDefault="00C00ED9" w:rsidP="00C00ED9">
            <w:pPr>
              <w:pStyle w:val="Default"/>
              <w:rPr>
                <w:rFonts w:ascii="Verdana" w:hAnsi="Verdana"/>
                <w:sz w:val="18"/>
                <w:szCs w:val="20"/>
              </w:rPr>
            </w:pPr>
            <w:r>
              <w:rPr>
                <w:rFonts w:ascii="Verdana" w:hAnsi="Verdana"/>
                <w:sz w:val="18"/>
                <w:szCs w:val="20"/>
              </w:rPr>
              <w:t>Teaching standards raised so children are receiving the quality they deserve. Will promote the profile of PE across the school for all</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20"/>
              </w:rPr>
            </w:pPr>
            <w:r>
              <w:rPr>
                <w:rFonts w:ascii="Verdana" w:hAnsi="Verdana"/>
                <w:sz w:val="18"/>
                <w:szCs w:val="20"/>
              </w:rPr>
              <w:t xml:space="preserve">PE </w:t>
            </w:r>
            <w:proofErr w:type="gramStart"/>
            <w:r>
              <w:rPr>
                <w:rFonts w:ascii="Verdana" w:hAnsi="Verdana"/>
                <w:sz w:val="18"/>
                <w:szCs w:val="20"/>
              </w:rPr>
              <w:t>lead</w:t>
            </w:r>
            <w:proofErr w:type="gramEnd"/>
            <w:r>
              <w:rPr>
                <w:rFonts w:ascii="Verdana" w:hAnsi="Verdana"/>
                <w:sz w:val="18"/>
                <w:szCs w:val="20"/>
              </w:rPr>
              <w:t xml:space="preserve"> to ring-fence time every year to monitor PE standards and ensure effective </w:t>
            </w:r>
            <w:proofErr w:type="spellStart"/>
            <w:r>
              <w:rPr>
                <w:rFonts w:ascii="Verdana" w:hAnsi="Verdana"/>
                <w:sz w:val="18"/>
                <w:szCs w:val="20"/>
              </w:rPr>
              <w:t>CPD</w:t>
            </w:r>
            <w:proofErr w:type="spellEnd"/>
            <w:r>
              <w:rPr>
                <w:rFonts w:ascii="Verdana" w:hAnsi="Verdana"/>
                <w:sz w:val="18"/>
                <w:szCs w:val="20"/>
              </w:rPr>
              <w:t xml:space="preserve"> for all staff.</w:t>
            </w:r>
          </w:p>
          <w:p w:rsidR="009B4BD3" w:rsidRPr="004D1A0F" w:rsidRDefault="009B4BD3"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Community 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C00ED9" w:rsidRDefault="00C00ED9" w:rsidP="00C00ED9">
            <w:pPr>
              <w:rPr>
                <w:rFonts w:ascii="Verdana" w:hAnsi="Verdana"/>
                <w:sz w:val="18"/>
                <w:szCs w:val="18"/>
              </w:rPr>
            </w:pPr>
            <w:r w:rsidRPr="00F82DE3">
              <w:rPr>
                <w:rFonts w:ascii="Verdana" w:hAnsi="Verdana"/>
                <w:sz w:val="18"/>
                <w:szCs w:val="18"/>
              </w:rPr>
              <w:t>As per last year the school will be buying into the Penryn College Sports Partnership to pay the cost of employing a Sports Co-ordinator to cover 1 day per School per term and to arrange a timetable of inter school sports throughout the year.</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£1500  + £1,000 to secure school sports funding for 2019 (Penryn Partnership contract)</w:t>
            </w:r>
          </w:p>
          <w:p w:rsidR="009B4BD3" w:rsidRPr="004D1A0F" w:rsidRDefault="009B4BD3" w:rsidP="009363CB">
            <w:pPr>
              <w:rPr>
                <w:rFonts w:ascii="Verdana" w:hAnsi="Verdana"/>
                <w:sz w:val="18"/>
                <w:szCs w:val="18"/>
              </w:rPr>
            </w:pPr>
          </w:p>
        </w:tc>
        <w:tc>
          <w:tcPr>
            <w:tcW w:w="3402"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9B4BD3" w:rsidRPr="004D1A0F" w:rsidRDefault="009B4BD3" w:rsidP="009363CB">
            <w:pPr>
              <w:rPr>
                <w:rFonts w:ascii="Verdana" w:hAnsi="Verdana"/>
                <w:sz w:val="18"/>
                <w:szCs w:val="18"/>
              </w:rPr>
            </w:pPr>
          </w:p>
        </w:tc>
        <w:tc>
          <w:tcPr>
            <w:tcW w:w="2977"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This will continue to be offered each year as long as we are part of the Cooperative. The cost is decided and agreed by head teachers.</w:t>
            </w:r>
          </w:p>
          <w:p w:rsidR="009B4BD3" w:rsidRPr="004D1A0F" w:rsidRDefault="009B4BD3" w:rsidP="009363CB">
            <w:pPr>
              <w:rPr>
                <w:rFonts w:ascii="Verdana" w:hAnsi="Verdana"/>
                <w:sz w:val="18"/>
                <w:szCs w:val="18"/>
              </w:rPr>
            </w:pPr>
          </w:p>
        </w:tc>
      </w:tr>
    </w:tbl>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lastRenderedPageBreak/>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382CB5" w:rsidRDefault="00382CB5" w:rsidP="00382CB5">
            <w:pPr>
              <w:rPr>
                <w:rFonts w:ascii="Verdana" w:hAnsi="Verdana"/>
                <w:sz w:val="18"/>
                <w:szCs w:val="20"/>
              </w:rPr>
            </w:pPr>
            <w:r>
              <w:rPr>
                <w:rFonts w:ascii="Verdana" w:hAnsi="Verdana"/>
                <w:sz w:val="18"/>
                <w:szCs w:val="20"/>
              </w:rPr>
              <w:lastRenderedPageBreak/>
              <w:t xml:space="preserve">PE Coordinator to work with all teaching </w:t>
            </w:r>
            <w:r>
              <w:rPr>
                <w:rFonts w:ascii="Verdana" w:hAnsi="Verdana"/>
                <w:sz w:val="18"/>
                <w:szCs w:val="20"/>
              </w:rPr>
              <w:lastRenderedPageBreak/>
              <w:t xml:space="preserve">staff to monitor participation in PE. PE coordinator to be given time to liaise with parents of more reticent children  </w:t>
            </w:r>
          </w:p>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382CB5" w:rsidRDefault="00382CB5" w:rsidP="00382CB5">
            <w:pPr>
              <w:rPr>
                <w:rFonts w:ascii="Verdana" w:eastAsia="Times New Roman" w:hAnsi="Verdana" w:cstheme="minorHAnsi"/>
                <w:sz w:val="18"/>
                <w:szCs w:val="20"/>
                <w:lang w:eastAsia="en-GB"/>
              </w:rPr>
            </w:pPr>
            <w:r>
              <w:rPr>
                <w:rFonts w:ascii="Verdana" w:eastAsia="Times New Roman" w:hAnsi="Verdana" w:cstheme="minorHAnsi"/>
                <w:sz w:val="18"/>
                <w:szCs w:val="20"/>
                <w:lang w:eastAsia="en-GB"/>
              </w:rPr>
              <w:lastRenderedPageBreak/>
              <w:t xml:space="preserve">£300 Supply </w:t>
            </w:r>
            <w:r>
              <w:rPr>
                <w:rFonts w:ascii="Verdana" w:eastAsia="Times New Roman" w:hAnsi="Verdana" w:cstheme="minorHAnsi"/>
                <w:sz w:val="18"/>
                <w:szCs w:val="20"/>
                <w:lang w:eastAsia="en-GB"/>
              </w:rPr>
              <w:lastRenderedPageBreak/>
              <w:t>Cost</w:t>
            </w:r>
          </w:p>
          <w:p w:rsidR="009B4BD3" w:rsidRPr="004D1A0F" w:rsidRDefault="009B4BD3" w:rsidP="009363CB">
            <w:pPr>
              <w:rPr>
                <w:rFonts w:ascii="Verdana" w:hAnsi="Verdana"/>
                <w:sz w:val="18"/>
                <w:szCs w:val="18"/>
              </w:rPr>
            </w:pPr>
          </w:p>
        </w:tc>
        <w:tc>
          <w:tcPr>
            <w:tcW w:w="3402" w:type="dxa"/>
            <w:tcMar>
              <w:top w:w="28" w:type="dxa"/>
              <w:bottom w:w="28" w:type="dxa"/>
            </w:tcMar>
          </w:tcPr>
          <w:p w:rsidR="00382CB5" w:rsidRDefault="00382CB5" w:rsidP="00382CB5">
            <w:pPr>
              <w:pStyle w:val="Default"/>
              <w:rPr>
                <w:rFonts w:ascii="Verdana" w:hAnsi="Verdana"/>
                <w:sz w:val="18"/>
                <w:szCs w:val="20"/>
              </w:rPr>
            </w:pPr>
            <w:r>
              <w:rPr>
                <w:rFonts w:ascii="Verdana" w:hAnsi="Verdana"/>
                <w:sz w:val="18"/>
                <w:szCs w:val="20"/>
              </w:rPr>
              <w:lastRenderedPageBreak/>
              <w:t xml:space="preserve">All children take part in all PE </w:t>
            </w:r>
            <w:r>
              <w:rPr>
                <w:rFonts w:ascii="Verdana" w:hAnsi="Verdana"/>
                <w:sz w:val="18"/>
                <w:szCs w:val="20"/>
              </w:rPr>
              <w:lastRenderedPageBreak/>
              <w:t>lessons. Alternative provision for PE kits is made. Parents understand how important PE in schools is</w:t>
            </w:r>
          </w:p>
          <w:p w:rsidR="009B4BD3" w:rsidRPr="004D1A0F" w:rsidRDefault="009B4BD3" w:rsidP="009363CB">
            <w:pPr>
              <w:rPr>
                <w:rFonts w:ascii="Verdana" w:hAnsi="Verdana"/>
                <w:sz w:val="18"/>
                <w:szCs w:val="18"/>
              </w:rPr>
            </w:pPr>
          </w:p>
        </w:tc>
        <w:tc>
          <w:tcPr>
            <w:tcW w:w="2977" w:type="dxa"/>
            <w:tcMar>
              <w:top w:w="28" w:type="dxa"/>
              <w:bottom w:w="28" w:type="dxa"/>
            </w:tcMar>
          </w:tcPr>
          <w:p w:rsidR="00382CB5" w:rsidRDefault="00382CB5" w:rsidP="00382CB5">
            <w:pPr>
              <w:rPr>
                <w:rFonts w:ascii="Verdana" w:hAnsi="Verdana"/>
                <w:sz w:val="18"/>
                <w:szCs w:val="20"/>
              </w:rPr>
            </w:pPr>
            <w:r>
              <w:rPr>
                <w:rFonts w:ascii="Verdana" w:hAnsi="Verdana"/>
                <w:sz w:val="18"/>
                <w:szCs w:val="20"/>
              </w:rPr>
              <w:lastRenderedPageBreak/>
              <w:t xml:space="preserve">PE coordinator to share </w:t>
            </w:r>
            <w:r>
              <w:rPr>
                <w:rFonts w:ascii="Verdana" w:hAnsi="Verdana"/>
                <w:sz w:val="18"/>
                <w:szCs w:val="20"/>
              </w:rPr>
              <w:lastRenderedPageBreak/>
              <w:t xml:space="preserve">information with </w:t>
            </w:r>
            <w:proofErr w:type="spellStart"/>
            <w:r>
              <w:rPr>
                <w:rFonts w:ascii="Verdana" w:hAnsi="Verdana"/>
                <w:sz w:val="18"/>
                <w:szCs w:val="20"/>
              </w:rPr>
              <w:t>CTs</w:t>
            </w:r>
            <w:proofErr w:type="spellEnd"/>
            <w:r>
              <w:rPr>
                <w:rFonts w:ascii="Verdana" w:hAnsi="Verdana"/>
                <w:sz w:val="18"/>
                <w:szCs w:val="20"/>
              </w:rPr>
              <w:t xml:space="preserve"> so that monitoring and follow ups at parents’ evenings can take place</w:t>
            </w:r>
          </w:p>
          <w:p w:rsidR="00382CB5" w:rsidRDefault="00382CB5" w:rsidP="00382CB5">
            <w:pPr>
              <w:rPr>
                <w:rFonts w:ascii="Verdana" w:hAnsi="Verdana"/>
                <w:sz w:val="18"/>
                <w:szCs w:val="20"/>
              </w:rPr>
            </w:pPr>
            <w:r>
              <w:rPr>
                <w:rFonts w:ascii="Verdana" w:hAnsi="Verdana"/>
                <w:sz w:val="18"/>
                <w:szCs w:val="20"/>
              </w:rPr>
              <w:t xml:space="preserve">PE coordinator to share information with </w:t>
            </w:r>
            <w:proofErr w:type="spellStart"/>
            <w:r>
              <w:rPr>
                <w:rFonts w:ascii="Verdana" w:hAnsi="Verdana"/>
                <w:sz w:val="18"/>
                <w:szCs w:val="20"/>
              </w:rPr>
              <w:t>CTs</w:t>
            </w:r>
            <w:proofErr w:type="spellEnd"/>
            <w:r>
              <w:rPr>
                <w:rFonts w:ascii="Verdana" w:hAnsi="Verdana"/>
                <w:sz w:val="18"/>
                <w:szCs w:val="20"/>
              </w:rPr>
              <w:t xml:space="preserve"> so that monitoring and follow ups at parents’ evenings can take place</w:t>
            </w:r>
          </w:p>
          <w:p w:rsidR="009B4BD3" w:rsidRPr="004D1A0F" w:rsidRDefault="009B4BD3" w:rsidP="009363CB">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19" w:rsidRDefault="00563619" w:rsidP="000D2CC2">
      <w:pPr>
        <w:spacing w:after="0" w:line="240" w:lineRule="auto"/>
      </w:pPr>
      <w:r>
        <w:separator/>
      </w:r>
    </w:p>
  </w:endnote>
  <w:endnote w:type="continuationSeparator" w:id="0">
    <w:p w:rsidR="00563619" w:rsidRDefault="00563619"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19" w:rsidRDefault="00563619" w:rsidP="000D2CC2">
      <w:pPr>
        <w:spacing w:after="0" w:line="240" w:lineRule="auto"/>
      </w:pPr>
      <w:r>
        <w:separator/>
      </w:r>
    </w:p>
  </w:footnote>
  <w:footnote w:type="continuationSeparator" w:id="0">
    <w:p w:rsidR="00563619" w:rsidRDefault="00563619"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6D64"/>
    <w:rsid w:val="0005295E"/>
    <w:rsid w:val="00057799"/>
    <w:rsid w:val="00074DA2"/>
    <w:rsid w:val="000D2C43"/>
    <w:rsid w:val="000D2CC2"/>
    <w:rsid w:val="00111D68"/>
    <w:rsid w:val="001154D3"/>
    <w:rsid w:val="00117ED8"/>
    <w:rsid w:val="00133D38"/>
    <w:rsid w:val="00140111"/>
    <w:rsid w:val="001B55F9"/>
    <w:rsid w:val="001C38D2"/>
    <w:rsid w:val="001D4AFE"/>
    <w:rsid w:val="001E7C40"/>
    <w:rsid w:val="002435DB"/>
    <w:rsid w:val="002F31F5"/>
    <w:rsid w:val="00382CB5"/>
    <w:rsid w:val="003F68B1"/>
    <w:rsid w:val="004078B6"/>
    <w:rsid w:val="0046402D"/>
    <w:rsid w:val="00472A43"/>
    <w:rsid w:val="004D0B0B"/>
    <w:rsid w:val="004D1A0F"/>
    <w:rsid w:val="00531094"/>
    <w:rsid w:val="005319F2"/>
    <w:rsid w:val="00534C55"/>
    <w:rsid w:val="00563619"/>
    <w:rsid w:val="00572CAB"/>
    <w:rsid w:val="005E5E3A"/>
    <w:rsid w:val="007478DD"/>
    <w:rsid w:val="007F7D90"/>
    <w:rsid w:val="008110D4"/>
    <w:rsid w:val="008828B6"/>
    <w:rsid w:val="008B31FE"/>
    <w:rsid w:val="00917873"/>
    <w:rsid w:val="009363CB"/>
    <w:rsid w:val="009364F1"/>
    <w:rsid w:val="009615C5"/>
    <w:rsid w:val="009B4BD3"/>
    <w:rsid w:val="00A0487E"/>
    <w:rsid w:val="00A938C5"/>
    <w:rsid w:val="00B0159D"/>
    <w:rsid w:val="00B14C40"/>
    <w:rsid w:val="00BB06B1"/>
    <w:rsid w:val="00BE1A3F"/>
    <w:rsid w:val="00BE575F"/>
    <w:rsid w:val="00C00ED9"/>
    <w:rsid w:val="00C06072"/>
    <w:rsid w:val="00C852A8"/>
    <w:rsid w:val="00D06B42"/>
    <w:rsid w:val="00D124A2"/>
    <w:rsid w:val="00D163B6"/>
    <w:rsid w:val="00DB6302"/>
    <w:rsid w:val="00E02160"/>
    <w:rsid w:val="00E15744"/>
    <w:rsid w:val="00E5123B"/>
    <w:rsid w:val="00E6188E"/>
    <w:rsid w:val="00EB1917"/>
    <w:rsid w:val="00EE25FD"/>
    <w:rsid w:val="00F64A2B"/>
    <w:rsid w:val="00F82DE3"/>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939600-D85C-4482-920C-A6F86CEC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5151">
      <w:bodyDiv w:val="1"/>
      <w:marLeft w:val="0"/>
      <w:marRight w:val="0"/>
      <w:marTop w:val="0"/>
      <w:marBottom w:val="0"/>
      <w:divBdr>
        <w:top w:val="none" w:sz="0" w:space="0" w:color="auto"/>
        <w:left w:val="none" w:sz="0" w:space="0" w:color="auto"/>
        <w:bottom w:val="none" w:sz="0" w:space="0" w:color="auto"/>
        <w:right w:val="none" w:sz="0" w:space="0" w:color="auto"/>
      </w:divBdr>
    </w:div>
    <w:div w:id="819535873">
      <w:bodyDiv w:val="1"/>
      <w:marLeft w:val="0"/>
      <w:marRight w:val="0"/>
      <w:marTop w:val="0"/>
      <w:marBottom w:val="0"/>
      <w:divBdr>
        <w:top w:val="none" w:sz="0" w:space="0" w:color="auto"/>
        <w:left w:val="none" w:sz="0" w:space="0" w:color="auto"/>
        <w:bottom w:val="none" w:sz="0" w:space="0" w:color="auto"/>
        <w:right w:val="none" w:sz="0" w:space="0" w:color="auto"/>
      </w:divBdr>
    </w:div>
    <w:div w:id="954605924">
      <w:bodyDiv w:val="1"/>
      <w:marLeft w:val="0"/>
      <w:marRight w:val="0"/>
      <w:marTop w:val="0"/>
      <w:marBottom w:val="0"/>
      <w:divBdr>
        <w:top w:val="none" w:sz="0" w:space="0" w:color="auto"/>
        <w:left w:val="none" w:sz="0" w:space="0" w:color="auto"/>
        <w:bottom w:val="none" w:sz="0" w:space="0" w:color="auto"/>
        <w:right w:val="none" w:sz="0" w:space="0" w:color="auto"/>
      </w:divBdr>
    </w:div>
    <w:div w:id="1130318985">
      <w:bodyDiv w:val="1"/>
      <w:marLeft w:val="0"/>
      <w:marRight w:val="0"/>
      <w:marTop w:val="0"/>
      <w:marBottom w:val="0"/>
      <w:divBdr>
        <w:top w:val="none" w:sz="0" w:space="0" w:color="auto"/>
        <w:left w:val="none" w:sz="0" w:space="0" w:color="auto"/>
        <w:bottom w:val="none" w:sz="0" w:space="0" w:color="auto"/>
        <w:right w:val="none" w:sz="0" w:space="0" w:color="auto"/>
      </w:divBdr>
    </w:div>
    <w:div w:id="1209876969">
      <w:bodyDiv w:val="1"/>
      <w:marLeft w:val="0"/>
      <w:marRight w:val="0"/>
      <w:marTop w:val="0"/>
      <w:marBottom w:val="0"/>
      <w:divBdr>
        <w:top w:val="none" w:sz="0" w:space="0" w:color="auto"/>
        <w:left w:val="none" w:sz="0" w:space="0" w:color="auto"/>
        <w:bottom w:val="none" w:sz="0" w:space="0" w:color="auto"/>
        <w:right w:val="none" w:sz="0" w:space="0" w:color="auto"/>
      </w:divBdr>
    </w:div>
    <w:div w:id="1529098924">
      <w:bodyDiv w:val="1"/>
      <w:marLeft w:val="0"/>
      <w:marRight w:val="0"/>
      <w:marTop w:val="0"/>
      <w:marBottom w:val="0"/>
      <w:divBdr>
        <w:top w:val="none" w:sz="0" w:space="0" w:color="auto"/>
        <w:left w:val="none" w:sz="0" w:space="0" w:color="auto"/>
        <w:bottom w:val="none" w:sz="0" w:space="0" w:color="auto"/>
        <w:right w:val="none" w:sz="0" w:space="0" w:color="auto"/>
      </w:divBdr>
    </w:div>
    <w:div w:id="1598060251">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E540-8E94-4886-A2FF-BEA96731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Vicky Sanderson</cp:lastModifiedBy>
  <cp:revision>7</cp:revision>
  <cp:lastPrinted>2018-04-25T10:25:00Z</cp:lastPrinted>
  <dcterms:created xsi:type="dcterms:W3CDTF">2018-04-25T10:26:00Z</dcterms:created>
  <dcterms:modified xsi:type="dcterms:W3CDTF">2018-04-26T10:09:00Z</dcterms:modified>
</cp:coreProperties>
</file>