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45C57568" w:rsidR="00FA145B" w:rsidRPr="00D8376E" w:rsidRDefault="0017454F"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Mylor Bridge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335FCD5"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17454F">
        <w:rPr>
          <w:rFonts w:ascii="Verdana" w:hAnsi="Verdana" w:cs="Verdana"/>
          <w:szCs w:val="24"/>
          <w:lang w:val="en"/>
        </w:rPr>
        <w:t xml:space="preserve"> 20.9.21</w:t>
      </w:r>
    </w:p>
    <w:p w14:paraId="1C4F6D67" w14:textId="0931605B"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17454F">
        <w:rPr>
          <w:rFonts w:ascii="Verdana" w:hAnsi="Verdana" w:cs="Verdana"/>
          <w:szCs w:val="24"/>
          <w:lang w:val="en"/>
        </w:rPr>
        <w:t xml:space="preserve"> 20.9.22</w:t>
      </w:r>
    </w:p>
    <w:p w14:paraId="569E9FF1" w14:textId="464A48E4"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17454F">
        <w:rPr>
          <w:rFonts w:ascii="Verdana" w:hAnsi="Verdana" w:cs="Verdana"/>
          <w:szCs w:val="24"/>
          <w:lang w:val="en"/>
        </w:rPr>
        <w:t xml:space="preserve"> Vicky Sanderson</w:t>
      </w:r>
    </w:p>
    <w:p w14:paraId="027FBD58" w14:textId="2ADB37C2"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17454F">
        <w:rPr>
          <w:rFonts w:ascii="Verdana" w:hAnsi="Verdana" w:cs="Verdana"/>
          <w:szCs w:val="24"/>
          <w:lang w:val="en"/>
        </w:rPr>
        <w:t xml:space="preserve"> Andrew Martin</w:t>
      </w:r>
    </w:p>
    <w:p w14:paraId="1430F5E6" w14:textId="36F6DAA7"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17454F">
        <w:rPr>
          <w:rFonts w:ascii="Verdana" w:hAnsi="Verdana" w:cs="Verdana"/>
          <w:szCs w:val="24"/>
          <w:lang w:val="en"/>
        </w:rPr>
        <w:t xml:space="preserve"> Vicky Sanderson</w:t>
      </w:r>
    </w:p>
    <w:p w14:paraId="3556444F" w14:textId="372F15F4"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17454F">
        <w:rPr>
          <w:rFonts w:ascii="Verdana" w:hAnsi="Verdana" w:cs="Verdana"/>
          <w:szCs w:val="24"/>
          <w:lang w:val="en"/>
        </w:rPr>
        <w:t xml:space="preserve"> Vicky Sanderson</w:t>
      </w:r>
    </w:p>
    <w:p w14:paraId="68150BBA" w14:textId="246A10F4"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17454F">
        <w:rPr>
          <w:rFonts w:ascii="Verdana" w:hAnsi="Verdana" w:cs="Verdana"/>
          <w:szCs w:val="24"/>
          <w:lang w:val="en"/>
        </w:rPr>
        <w:t xml:space="preserve"> Vicky Sanderson</w:t>
      </w:r>
    </w:p>
    <w:p w14:paraId="0B97E527" w14:textId="216A9178"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17454F">
        <w:rPr>
          <w:rFonts w:ascii="Verdana" w:hAnsi="Verdana" w:cs="Verdana"/>
          <w:szCs w:val="24"/>
          <w:lang w:val="en"/>
        </w:rPr>
        <w:t>Tamsin Gittens</w:t>
      </w:r>
    </w:p>
    <w:p w14:paraId="7FF60CC8" w14:textId="105B6BCF"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17454F">
        <w:rPr>
          <w:rFonts w:ascii="Verdana" w:hAnsi="Verdana" w:cs="Verdana"/>
          <w:szCs w:val="24"/>
          <w:lang w:val="en"/>
        </w:rPr>
        <w:t xml:space="preserve"> Paul Dale</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4B78F01E" w14:textId="6AC558D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4F2E017B"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10</w:t>
      </w:r>
      <w:r w:rsidR="00672625">
        <w:rPr>
          <w:rFonts w:ascii="Verdana" w:hAnsi="Verdana" w:cs="Arial"/>
          <w:sz w:val="20"/>
          <w:szCs w:val="20"/>
          <w:lang w:val="en"/>
        </w:rPr>
        <w:t xml:space="preserve"> </w:t>
      </w:r>
      <w:r w:rsidR="00FA145B" w:rsidRPr="001D0013">
        <w:rPr>
          <w:rFonts w:ascii="Verdana" w:hAnsi="Verdana" w:cs="Arial"/>
          <w:sz w:val="20"/>
          <w:szCs w:val="20"/>
          <w:lang w:val="en"/>
        </w:rPr>
        <w:t xml:space="preserve">Special educational Needs and Disabilities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52DA52D5" w14:textId="65D8AEE8"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47241D98"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5D1D4BD"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22CC443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38F49421"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605871A9"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59B2EAE1"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7B7D88A"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50AEA95"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6ED79608"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4D6441C9"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152AEC41" w14:textId="3E72ED2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2AB62812" w14:textId="3A24EDE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292C05B2" w14:textId="65B9C785"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E43950E"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2021</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1FF9AAFE"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2021</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6C11AA3F"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2021</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0F71917E" w:rsidR="00FE2544" w:rsidRPr="001B7041" w:rsidRDefault="0017454F"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0E0A9B99" w:rsidR="00D8376E" w:rsidRPr="00FC6A84" w:rsidRDefault="0017454F"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p>
    <w:p w14:paraId="2023A8DD" w14:textId="4E441325" w:rsidR="00FE2544" w:rsidRPr="00FC6A84" w:rsidRDefault="0017454F"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249F47C9" w:rsidR="00FA145B" w:rsidRPr="00FC6A84" w:rsidRDefault="0017454F"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722D6C14" w14:textId="0D91BF97" w:rsidR="00FA145B" w:rsidRPr="00D8376E" w:rsidRDefault="0017454F"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21BA278C" w14:textId="29BFC403" w:rsidR="000D4886" w:rsidRPr="00050877" w:rsidRDefault="0017454F"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17454F"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1515E67" w:rsidR="00FE2544" w:rsidRDefault="0017454F"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6FD1CE57" w:rsidR="00555627" w:rsidRPr="001B7041" w:rsidRDefault="0017454F"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55E9D1F4" w:rsidR="00A82BCB" w:rsidRPr="00006519"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p>
    <w:p w14:paraId="41954E31" w14:textId="2FEB066F" w:rsidR="00871C19"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5FA63AE9" w14:textId="2CC9E8EC" w:rsidR="00006519" w:rsidRPr="00006519"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07C253D6" w14:textId="7E921B16" w:rsidR="00E13646" w:rsidRPr="000762FF"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48AC2FE1" w:rsidR="00130D99" w:rsidRPr="00FB1E58"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B6203E" w:rsidRPr="00794451">
        <w:rPr>
          <w:rStyle w:val="Hyperlink"/>
          <w:rFonts w:ascii="Verdana" w:hAnsi="Verdana" w:cs="Calibri"/>
          <w:color w:val="000000" w:themeColor="text1"/>
          <w:sz w:val="20"/>
          <w:szCs w:val="20"/>
          <w:u w:val="none"/>
          <w:lang w:val="en"/>
        </w:rPr>
        <w:t xml:space="preserve">**due to COVID </w:t>
      </w:r>
      <w:r w:rsidR="00FB1E58" w:rsidRPr="00794451">
        <w:rPr>
          <w:rStyle w:val="Hyperlink"/>
          <w:rFonts w:ascii="Verdana" w:hAnsi="Verdana" w:cs="Calibri"/>
          <w:color w:val="000000" w:themeColor="text1"/>
          <w:sz w:val="20"/>
          <w:szCs w:val="20"/>
          <w:u w:val="none"/>
          <w:lang w:val="en"/>
        </w:rPr>
        <w:t xml:space="preserve">19 given </w:t>
      </w:r>
      <w:r w:rsidR="004F6D65" w:rsidRPr="00794451">
        <w:rPr>
          <w:rStyle w:val="Hyperlink"/>
          <w:rFonts w:ascii="Verdana" w:hAnsi="Verdana" w:cs="Calibri"/>
          <w:color w:val="000000" w:themeColor="text1"/>
          <w:sz w:val="20"/>
          <w:szCs w:val="20"/>
          <w:u w:val="none"/>
          <w:lang w:val="en"/>
        </w:rPr>
        <w:t>un</w:t>
      </w:r>
      <w:r w:rsidR="00FB1E58" w:rsidRPr="00794451">
        <w:rPr>
          <w:rStyle w:val="Hyperlink"/>
          <w:rFonts w:ascii="Verdana" w:hAnsi="Verdana" w:cs="Calibri"/>
          <w:color w:val="000000" w:themeColor="text1"/>
          <w:sz w:val="20"/>
          <w:szCs w:val="20"/>
          <w:u w:val="none"/>
          <w:lang w:val="en"/>
        </w:rPr>
        <w:t xml:space="preserve">til </w:t>
      </w:r>
      <w:r w:rsidR="00235A5C" w:rsidRPr="00794451">
        <w:rPr>
          <w:rStyle w:val="Hyperlink"/>
          <w:rFonts w:ascii="Verdana" w:hAnsi="Verdana" w:cs="Calibri"/>
          <w:color w:val="000000" w:themeColor="text1"/>
          <w:sz w:val="20"/>
          <w:szCs w:val="20"/>
          <w:u w:val="none"/>
          <w:lang w:val="en"/>
        </w:rPr>
        <w:t xml:space="preserve">September </w:t>
      </w:r>
      <w:r w:rsidR="00FB1E58" w:rsidRPr="00794451">
        <w:rPr>
          <w:rStyle w:val="Hyperlink"/>
          <w:rFonts w:ascii="Verdana" w:hAnsi="Verdana" w:cs="Calibri"/>
          <w:color w:val="000000" w:themeColor="text1"/>
          <w:sz w:val="20"/>
          <w:szCs w:val="20"/>
          <w:u w:val="none"/>
          <w:lang w:val="en"/>
        </w:rPr>
        <w:t>2021 to</w:t>
      </w:r>
      <w:r w:rsidR="00AA1954">
        <w:rPr>
          <w:rStyle w:val="Hyperlink"/>
          <w:rFonts w:ascii="Verdana" w:hAnsi="Verdana" w:cs="Calibri"/>
          <w:color w:val="000000" w:themeColor="text1"/>
          <w:sz w:val="20"/>
          <w:szCs w:val="20"/>
          <w:u w:val="none"/>
          <w:lang w:val="en"/>
        </w:rPr>
        <w:t xml:space="preserve"> fully</w:t>
      </w:r>
      <w:r w:rsidR="00FB1E58" w:rsidRPr="00794451">
        <w:rPr>
          <w:rStyle w:val="Hyperlink"/>
          <w:rFonts w:ascii="Verdana" w:hAnsi="Verdana" w:cs="Calibri"/>
          <w:color w:val="000000" w:themeColor="text1"/>
          <w:sz w:val="20"/>
          <w:szCs w:val="20"/>
          <w:u w:val="none"/>
          <w:lang w:val="en"/>
        </w:rPr>
        <w:t xml:space="preserve"> implement </w:t>
      </w:r>
    </w:p>
    <w:p w14:paraId="7A090C5A" w14:textId="130E5B9E" w:rsidR="00130D99"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1FE6CE69" w14:textId="24516C6B" w:rsidR="00DA33D8" w:rsidRPr="00794451" w:rsidRDefault="0017454F" w:rsidP="001B7041">
      <w:pPr>
        <w:autoSpaceDE w:val="0"/>
        <w:autoSpaceDN w:val="0"/>
        <w:adjustRightInd w:val="0"/>
        <w:spacing w:before="100" w:beforeAutospacing="1" w:after="100" w:afterAutospacing="1" w:line="288" w:lineRule="atLeast"/>
        <w:jc w:val="both"/>
        <w:rPr>
          <w:rStyle w:val="Hyperlink"/>
          <w:rFonts w:ascii="Verdana" w:hAnsi="Verdana" w:cs="Calibri"/>
          <w:color w:val="00B050"/>
          <w:sz w:val="20"/>
          <w:szCs w:val="20"/>
          <w:u w:val="none"/>
          <w:lang w:val="en"/>
        </w:rPr>
      </w:pPr>
      <w:hyperlink r:id="rId28" w:history="1">
        <w:r w:rsidR="00222070" w:rsidRPr="00794451">
          <w:rPr>
            <w:rStyle w:val="Hyperlink"/>
            <w:rFonts w:ascii="Verdana" w:hAnsi="Verdana" w:cs="Calibri"/>
            <w:color w:val="00B050"/>
            <w:sz w:val="20"/>
            <w:szCs w:val="20"/>
            <w:lang w:val="en"/>
          </w:rPr>
          <w:t>Sharing nudes and semi-nudes: advice for education settings working with children and young people</w:t>
        </w:r>
      </w:hyperlink>
      <w:r w:rsidR="00DA33D8" w:rsidRPr="00794451">
        <w:rPr>
          <w:rStyle w:val="Hyperlink"/>
          <w:rFonts w:ascii="Verdana" w:hAnsi="Verdana" w:cs="Calibri"/>
          <w:color w:val="00B050"/>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21B9FE0C"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7753E288"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CB28EE1"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w:t>
      </w:r>
      <w:r w:rsidR="003C2AED" w:rsidRPr="00F316E2">
        <w:rPr>
          <w:rFonts w:ascii="Verdana" w:hAnsi="Verdana" w:cs="Calibri"/>
          <w:color w:val="000000" w:themeColor="text1"/>
          <w:sz w:val="20"/>
          <w:szCs w:val="20"/>
          <w:lang w:val="en"/>
        </w:rPr>
        <w:t>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305A605B"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2119A2E8" w14:textId="79854200"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Staff behaviour policy</w:t>
      </w:r>
      <w:r w:rsidR="00E021B7"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w:t>
      </w:r>
      <w:r w:rsidR="008206E3">
        <w:rPr>
          <w:rFonts w:ascii="Verdana" w:hAnsi="Verdana" w:cs="Calibri"/>
          <w:color w:val="000000" w:themeColor="text1"/>
          <w:sz w:val="20"/>
          <w:szCs w:val="20"/>
          <w:lang w:val="en"/>
        </w:rPr>
        <w:t>recognising and reporting low level concerns</w:t>
      </w:r>
      <w:r w:rsidR="008206E3" w:rsidRPr="00F316E2">
        <w:rPr>
          <w:rFonts w:ascii="Verdana" w:hAnsi="Verdana" w:cs="Calibri"/>
          <w:color w:val="000000" w:themeColor="text1"/>
          <w:sz w:val="20"/>
          <w:szCs w:val="20"/>
          <w:lang w:val="en"/>
        </w:rPr>
        <w:t>)</w:t>
      </w:r>
      <w:r w:rsidR="008206E3">
        <w:rPr>
          <w:rFonts w:ascii="Verdana" w:hAnsi="Verdana" w:cs="Calibri"/>
          <w:color w:val="000000" w:themeColor="text1"/>
          <w:sz w:val="20"/>
          <w:szCs w:val="20"/>
          <w:lang w:val="en"/>
        </w:rPr>
        <w:t xml:space="preserve">, </w:t>
      </w:r>
      <w:r w:rsidR="00AC2264" w:rsidRPr="00AC1588">
        <w:rPr>
          <w:rFonts w:ascii="Verdana" w:hAnsi="Verdana" w:cs="Calibri"/>
          <w:color w:val="000000" w:themeColor="text1"/>
          <w:sz w:val="20"/>
          <w:szCs w:val="20"/>
          <w:lang w:val="en"/>
        </w:rPr>
        <w:t>keeping yourself safe – 1 to 1 working</w:t>
      </w:r>
      <w:r w:rsidR="008206E3" w:rsidRPr="00AC1588">
        <w:rPr>
          <w:rFonts w:ascii="Verdana" w:hAnsi="Verdana" w:cs="Calibri"/>
          <w:color w:val="000000" w:themeColor="text1"/>
          <w:sz w:val="20"/>
          <w:szCs w:val="20"/>
          <w:lang w:val="en"/>
        </w:rPr>
        <w:t xml:space="preserve">, </w:t>
      </w:r>
    </w:p>
    <w:p w14:paraId="5F42941B" w14:textId="6F7A4D1A"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8A52A38" w:rsidR="00235A5C" w:rsidRPr="0017454F"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17454F">
        <w:rPr>
          <w:rFonts w:ascii="Verdana" w:hAnsi="Verdana" w:cs="Calibri"/>
          <w:b/>
          <w:sz w:val="20"/>
          <w:szCs w:val="20"/>
          <w:lang w:val="en"/>
        </w:rPr>
        <w:t xml:space="preserve">Emotional Wellbeing and Mental Health </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EF4EF9">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259553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6E3A255F"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17454F"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68235668"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2EB6D4F6" w14:textId="74A91DF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6EF6201" w14:textId="6BE992E0"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AB4859F" w14:textId="095747A6"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4645496" w14:textId="6FB5C739"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7CF1AD7D" w14:textId="77777777" w:rsidR="00EF4EF9" w:rsidRDefault="00EF4EF9" w:rsidP="001B7041">
      <w:pPr>
        <w:autoSpaceDE w:val="0"/>
        <w:autoSpaceDN w:val="0"/>
        <w:adjustRightInd w:val="0"/>
        <w:spacing w:after="0" w:line="240" w:lineRule="auto"/>
        <w:jc w:val="both"/>
        <w:rPr>
          <w:rFonts w:ascii="Verdana" w:hAnsi="Verdana" w:cs="Verdana"/>
          <w:b/>
          <w:bCs/>
          <w:color w:val="000000"/>
          <w:sz w:val="20"/>
          <w:szCs w:val="20"/>
          <w:lang w:val="en"/>
        </w:rPr>
      </w:pPr>
    </w:p>
    <w:p w14:paraId="5E998CAB" w14:textId="77777777" w:rsidR="00EF4EF9" w:rsidRDefault="00EF4EF9" w:rsidP="001B7041">
      <w:pPr>
        <w:autoSpaceDE w:val="0"/>
        <w:autoSpaceDN w:val="0"/>
        <w:adjustRightInd w:val="0"/>
        <w:spacing w:after="0" w:line="240" w:lineRule="auto"/>
        <w:jc w:val="both"/>
        <w:rPr>
          <w:rFonts w:ascii="Verdana" w:hAnsi="Verdana" w:cs="Verdana"/>
          <w:b/>
          <w:bCs/>
          <w:color w:val="000000"/>
          <w:sz w:val="20"/>
          <w:szCs w:val="20"/>
          <w:lang w:val="en"/>
        </w:rPr>
      </w:pPr>
    </w:p>
    <w:p w14:paraId="43B66A7E" w14:textId="77777777" w:rsidR="00EF4EF9" w:rsidRDefault="00EF4EF9" w:rsidP="001B7041">
      <w:pPr>
        <w:autoSpaceDE w:val="0"/>
        <w:autoSpaceDN w:val="0"/>
        <w:adjustRightInd w:val="0"/>
        <w:spacing w:after="0" w:line="240" w:lineRule="auto"/>
        <w:jc w:val="both"/>
        <w:rPr>
          <w:rFonts w:ascii="Verdana" w:hAnsi="Verdana" w:cs="Verdana"/>
          <w:b/>
          <w:bCs/>
          <w:color w:val="000000"/>
          <w:sz w:val="20"/>
          <w:szCs w:val="20"/>
          <w:lang w:val="en"/>
        </w:rPr>
      </w:pPr>
    </w:p>
    <w:p w14:paraId="48202C9B" w14:textId="77777777" w:rsidR="00EF4EF9" w:rsidRDefault="00EF4EF9" w:rsidP="001B7041">
      <w:pPr>
        <w:autoSpaceDE w:val="0"/>
        <w:autoSpaceDN w:val="0"/>
        <w:adjustRightInd w:val="0"/>
        <w:spacing w:after="0" w:line="240" w:lineRule="auto"/>
        <w:jc w:val="both"/>
        <w:rPr>
          <w:rFonts w:ascii="Verdana" w:hAnsi="Verdana" w:cs="Verdana"/>
          <w:b/>
          <w:bCs/>
          <w:color w:val="000000"/>
          <w:sz w:val="20"/>
          <w:szCs w:val="20"/>
          <w:lang w:val="en"/>
        </w:rPr>
      </w:pPr>
    </w:p>
    <w:p w14:paraId="155BFF11" w14:textId="77777777" w:rsidR="00EF4EF9" w:rsidRDefault="00EF4EF9" w:rsidP="001B7041">
      <w:pPr>
        <w:autoSpaceDE w:val="0"/>
        <w:autoSpaceDN w:val="0"/>
        <w:adjustRightInd w:val="0"/>
        <w:spacing w:after="0" w:line="240" w:lineRule="auto"/>
        <w:jc w:val="both"/>
        <w:rPr>
          <w:rFonts w:ascii="Verdana" w:hAnsi="Verdana" w:cs="Verdana"/>
          <w:b/>
          <w:bCs/>
          <w:color w:val="000000"/>
          <w:sz w:val="20"/>
          <w:szCs w:val="20"/>
          <w:lang w:val="en"/>
        </w:rPr>
      </w:pPr>
    </w:p>
    <w:p w14:paraId="2BA8D397" w14:textId="04624AF1"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49E1C250" w14:textId="20E1AA5C"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0C515993"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EF4EF9" w:rsidRDefault="001E65BE" w:rsidP="00F316E2">
      <w:pPr>
        <w:autoSpaceDE w:val="0"/>
        <w:autoSpaceDN w:val="0"/>
        <w:adjustRightInd w:val="0"/>
        <w:spacing w:after="0" w:line="288" w:lineRule="atLeast"/>
        <w:jc w:val="both"/>
        <w:rPr>
          <w:rFonts w:ascii="Verdana" w:hAnsi="Verdana" w:cs="Verdana"/>
          <w:sz w:val="20"/>
          <w:szCs w:val="20"/>
          <w:lang w:val="en"/>
        </w:rPr>
      </w:pPr>
      <w:r w:rsidRPr="00EF4EF9">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EF4EF9">
        <w:rPr>
          <w:rFonts w:ascii="Verdana" w:hAnsi="Verdana" w:cs="Verdana"/>
          <w:sz w:val="20"/>
          <w:szCs w:val="20"/>
          <w:lang w:val="en"/>
        </w:rPr>
        <w:t xml:space="preserve">behaviour policy </w:t>
      </w:r>
      <w:r w:rsidRPr="00EF4EF9">
        <w:rPr>
          <w:rFonts w:ascii="Verdana" w:hAnsi="Verdana" w:cs="Verdana"/>
          <w:sz w:val="20"/>
          <w:szCs w:val="20"/>
          <w:lang w:val="en"/>
        </w:rPr>
        <w:t xml:space="preserve">outlines the differing aspects of bullying and the </w:t>
      </w:r>
      <w:r w:rsidR="007564B2" w:rsidRPr="00EF4EF9">
        <w:rPr>
          <w:rFonts w:ascii="Verdana" w:hAnsi="Verdana" w:cs="Verdana"/>
          <w:sz w:val="20"/>
          <w:szCs w:val="20"/>
          <w:lang w:val="en"/>
        </w:rPr>
        <w:t>school’s</w:t>
      </w:r>
      <w:r w:rsidRPr="00EF4EF9">
        <w:rPr>
          <w:rFonts w:ascii="Verdana" w:hAnsi="Verdana" w:cs="Verdana"/>
          <w:sz w:val="20"/>
          <w:szCs w:val="20"/>
          <w:lang w:val="en"/>
        </w:rPr>
        <w:t xml:space="preserve"> response to this. All incidents of bullying must be reported and clearly recorded. Please see the school </w:t>
      </w:r>
      <w:r w:rsidR="002217DF" w:rsidRPr="00EF4EF9">
        <w:rPr>
          <w:rFonts w:ascii="Verdana" w:hAnsi="Verdana" w:cs="Verdana"/>
          <w:sz w:val="20"/>
          <w:szCs w:val="20"/>
          <w:lang w:val="en"/>
        </w:rPr>
        <w:t>behaviour</w:t>
      </w:r>
      <w:r w:rsidRPr="00EF4EF9">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4EC38E65" w14:textId="0554F0F7" w:rsidR="003C57F6" w:rsidRPr="00672625" w:rsidRDefault="003C57F6"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 xml:space="preserve">. </w:t>
      </w:r>
    </w:p>
    <w:p w14:paraId="0B35A89C" w14:textId="06D781C4" w:rsidR="00924A9F" w:rsidRPr="00EF4EF9" w:rsidRDefault="00924A9F" w:rsidP="00C07738">
      <w:pPr>
        <w:autoSpaceDE w:val="0"/>
        <w:autoSpaceDN w:val="0"/>
        <w:spacing w:after="0" w:line="288" w:lineRule="atLeast"/>
        <w:jc w:val="both"/>
        <w:rPr>
          <w:rFonts w:ascii="Verdana" w:hAnsi="Verdana"/>
          <w:sz w:val="20"/>
          <w:szCs w:val="20"/>
          <w:lang w:val="en"/>
        </w:rPr>
      </w:pPr>
      <w:r w:rsidRPr="00EF4EF9">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26ACF9A4" w14:textId="77777777" w:rsidR="00EF4EF9" w:rsidRDefault="00EF4EF9" w:rsidP="00C07738">
      <w:pPr>
        <w:autoSpaceDE w:val="0"/>
        <w:autoSpaceDN w:val="0"/>
        <w:adjustRightInd w:val="0"/>
        <w:spacing w:after="0" w:line="240" w:lineRule="auto"/>
        <w:rPr>
          <w:rFonts w:ascii="Verdana" w:hAnsi="Verdana" w:cs="Verdana"/>
          <w:b/>
          <w:bCs/>
          <w:color w:val="000000"/>
          <w:lang w:val="en"/>
        </w:rPr>
      </w:pPr>
    </w:p>
    <w:p w14:paraId="54F1CE1C" w14:textId="77777777" w:rsidR="00EF4EF9" w:rsidRDefault="00EF4EF9" w:rsidP="00C07738">
      <w:pPr>
        <w:autoSpaceDE w:val="0"/>
        <w:autoSpaceDN w:val="0"/>
        <w:adjustRightInd w:val="0"/>
        <w:spacing w:after="0" w:line="240" w:lineRule="auto"/>
        <w:rPr>
          <w:rFonts w:ascii="Verdana" w:hAnsi="Verdana" w:cs="Verdana"/>
          <w:b/>
          <w:bCs/>
          <w:color w:val="00000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EF4EF9">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lastRenderedPageBreak/>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52CAEF9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EF4EF9">
        <w:rPr>
          <w:rFonts w:ascii="Verdana" w:hAnsi="Verdana" w:cs="Verdana"/>
          <w:sz w:val="20"/>
          <w:szCs w:val="20"/>
          <w:lang w:val="en"/>
        </w:rPr>
        <w:t>includ</w:t>
      </w:r>
      <w:r w:rsidR="00DA33D8" w:rsidRPr="00EF4EF9">
        <w:rPr>
          <w:rFonts w:ascii="Verdana" w:hAnsi="Verdana" w:cs="Verdana"/>
          <w:sz w:val="20"/>
          <w:szCs w:val="20"/>
          <w:lang w:val="en"/>
        </w:rPr>
        <w:t>ing</w:t>
      </w:r>
      <w:r w:rsidR="00EB56BE" w:rsidRPr="00EF4EF9">
        <w:rPr>
          <w:rFonts w:ascii="Verdana" w:hAnsi="Verdana" w:cs="Verdana"/>
          <w:sz w:val="20"/>
          <w:szCs w:val="20"/>
          <w:lang w:val="en"/>
        </w:rPr>
        <w:t xml:space="preserve"> nude or semi-nude images</w:t>
      </w:r>
      <w:r w:rsidR="00FA145B" w:rsidRPr="00EF4EF9">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63476C18"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4BDEF06C"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EF4EF9"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EF4EF9"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EF4EF9"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Activities su</w:t>
      </w:r>
      <w:r w:rsidR="00FB7A7C" w:rsidRPr="00EF4EF9">
        <w:rPr>
          <w:rFonts w:ascii="Verdana" w:hAnsi="Verdana" w:cs="Verdana"/>
          <w:sz w:val="20"/>
          <w:szCs w:val="20"/>
          <w:lang w:val="en"/>
        </w:rPr>
        <w:t>ch as county lines, shoplifting,</w:t>
      </w:r>
      <w:r w:rsidRPr="00EF4EF9">
        <w:rPr>
          <w:rFonts w:ascii="Verdana" w:hAnsi="Verdana" w:cs="Verdana"/>
          <w:sz w:val="20"/>
          <w:szCs w:val="20"/>
          <w:lang w:val="en"/>
        </w:rPr>
        <w:t xml:space="preserve"> pickpocketing, vehicle theft/damage can all be forms of CCE.</w:t>
      </w:r>
    </w:p>
    <w:p w14:paraId="5908720A" w14:textId="51A35CB6" w:rsidR="00E762E6" w:rsidRPr="00EF4EF9"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Children can get trapped by this type of exploitation as perpetrators can threaten victims (and the</w:t>
      </w:r>
      <w:r w:rsidR="004F0D08" w:rsidRPr="00EF4EF9">
        <w:rPr>
          <w:rFonts w:ascii="Verdana" w:hAnsi="Verdana" w:cs="Verdana"/>
          <w:sz w:val="20"/>
          <w:szCs w:val="20"/>
          <w:lang w:val="en"/>
        </w:rPr>
        <w:t>i</w:t>
      </w:r>
      <w:r w:rsidRPr="00EF4EF9">
        <w:rPr>
          <w:rFonts w:ascii="Verdana" w:hAnsi="Verdana" w:cs="Verdana"/>
          <w:sz w:val="20"/>
          <w:szCs w:val="20"/>
          <w:lang w:val="en"/>
        </w:rPr>
        <w:t>r families) with violence and entrap and co</w:t>
      </w:r>
      <w:r w:rsidR="004F0D08" w:rsidRPr="00EF4EF9">
        <w:rPr>
          <w:rFonts w:ascii="Verdana" w:hAnsi="Verdana" w:cs="Verdana"/>
          <w:sz w:val="20"/>
          <w:szCs w:val="20"/>
          <w:lang w:val="en"/>
        </w:rPr>
        <w:t>er</w:t>
      </w:r>
      <w:r w:rsidRPr="00EF4EF9">
        <w:rPr>
          <w:rFonts w:ascii="Verdana" w:hAnsi="Verdana" w:cs="Verdana"/>
          <w:sz w:val="20"/>
          <w:szCs w:val="20"/>
          <w:lang w:val="en"/>
        </w:rPr>
        <w:t xml:space="preserve">ce them into debt. They may be forced to carry weapons </w:t>
      </w:r>
      <w:r w:rsidR="004F0D08" w:rsidRPr="00EF4EF9">
        <w:rPr>
          <w:rFonts w:ascii="Verdana" w:hAnsi="Verdana" w:cs="Verdana"/>
          <w:sz w:val="20"/>
          <w:szCs w:val="20"/>
          <w:lang w:val="en"/>
        </w:rPr>
        <w:t xml:space="preserve">such as knives or as </w:t>
      </w:r>
      <w:r w:rsidR="00086D51" w:rsidRPr="00EF4EF9">
        <w:rPr>
          <w:rFonts w:ascii="Verdana" w:hAnsi="Verdana" w:cs="Verdana"/>
          <w:sz w:val="20"/>
          <w:szCs w:val="20"/>
          <w:lang w:val="en"/>
        </w:rPr>
        <w:t xml:space="preserve">a </w:t>
      </w:r>
      <w:r w:rsidR="004F0D08" w:rsidRPr="00EF4EF9">
        <w:rPr>
          <w:rFonts w:ascii="Verdana" w:hAnsi="Verdana" w:cs="Verdana"/>
          <w:sz w:val="20"/>
          <w:szCs w:val="20"/>
          <w:lang w:val="en"/>
        </w:rPr>
        <w:t xml:space="preserve">form of protection for themselves. Children involved in CCE often commit the crime themselves so are not easily seen as victims and </w:t>
      </w:r>
      <w:r w:rsidR="008F006E" w:rsidRPr="00EF4EF9">
        <w:rPr>
          <w:rFonts w:ascii="Verdana" w:hAnsi="Verdana" w:cs="Verdana"/>
          <w:sz w:val="20"/>
          <w:szCs w:val="20"/>
          <w:lang w:val="en"/>
        </w:rPr>
        <w:t xml:space="preserve">are </w:t>
      </w:r>
      <w:r w:rsidR="004F0D08" w:rsidRPr="00EF4EF9">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Pr="00EF4EF9" w:rsidRDefault="004F0D08" w:rsidP="00794451">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EF4EF9"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 xml:space="preserve">County lines is a term used to describe gangs and organised criminal networks involved in </w:t>
      </w:r>
      <w:r w:rsidR="006655CE" w:rsidRPr="00EF4EF9">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EF4EF9">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EF4EF9"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EF4EF9"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EF4EF9">
        <w:rPr>
          <w:rFonts w:ascii="Verdana" w:hAnsi="Verdana" w:cs="Verdana"/>
          <w:sz w:val="20"/>
          <w:szCs w:val="20"/>
          <w:lang w:val="en"/>
        </w:rPr>
        <w:t>o</w:t>
      </w:r>
      <w:r w:rsidRPr="00EF4EF9">
        <w:rPr>
          <w:rFonts w:ascii="Verdana" w:hAnsi="Verdana" w:cs="Verdana"/>
          <w:sz w:val="20"/>
          <w:szCs w:val="20"/>
          <w:lang w:val="en"/>
        </w:rPr>
        <w:t xml:space="preserve"> leave the county lines network </w:t>
      </w:r>
    </w:p>
    <w:p w14:paraId="5F452859" w14:textId="31948AAE" w:rsidR="00DA33D8" w:rsidRPr="00EF4EF9"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EF4EF9">
        <w:rPr>
          <w:rFonts w:ascii="Verdana" w:hAnsi="Verdana" w:cs="Verdana"/>
          <w:sz w:val="20"/>
          <w:szCs w:val="20"/>
          <w:lang w:val="en"/>
        </w:rPr>
        <w:t>Any concerns about county lines should be referred to the DSL immediately and they should then contact MARU for guidance and advice</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62C5C4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1E039F47"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336B3961" w14:textId="3B2D66F4"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4549BB83"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7EEE62C8" w:rsidR="00FA145B" w:rsidRPr="00F316E2" w:rsidRDefault="00FA145B"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01117CB3" w14:textId="5283380E"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refer to</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EF4EF9">
        <w:rPr>
          <w:rFonts w:ascii="Verdana" w:hAnsi="Verdana" w:cs="Verdana"/>
          <w:sz w:val="20"/>
          <w:szCs w:val="20"/>
          <w:lang w:val="en"/>
        </w:rPr>
        <w:t>Our school has a zero tolerance to sexual harassment and sexual violence.  It is never acceptabl</w:t>
      </w:r>
      <w:r w:rsidR="004C2FED" w:rsidRPr="00EF4EF9">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EF4EF9"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All victims must be taken seriously, supported and kept safe</w:t>
      </w:r>
      <w:r w:rsidR="003A3F2C" w:rsidRPr="00EF4EF9">
        <w:rPr>
          <w:rFonts w:ascii="Verdana" w:hAnsi="Verdana" w:cs="Verdana"/>
          <w:sz w:val="20"/>
          <w:szCs w:val="20"/>
          <w:lang w:val="en"/>
        </w:rPr>
        <w:t>.</w:t>
      </w:r>
      <w:r w:rsidR="007550C8" w:rsidRPr="00EF4EF9">
        <w:rPr>
          <w:rFonts w:ascii="Verdana" w:hAnsi="Verdana" w:cs="Verdana"/>
          <w:sz w:val="20"/>
          <w:szCs w:val="20"/>
          <w:lang w:val="en"/>
        </w:rPr>
        <w:t xml:space="preserve">  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63C016E7"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2021</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peer-on-peer policy.</w:t>
      </w:r>
    </w:p>
    <w:p w14:paraId="38451F9A" w14:textId="026ECD49"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2021</w:t>
      </w:r>
      <w:r w:rsidR="00065EF2" w:rsidRPr="008F006E">
        <w:rPr>
          <w:rFonts w:ascii="Verdana" w:hAnsi="Verdana" w:cs="Verdana"/>
          <w:sz w:val="20"/>
          <w:szCs w:val="20"/>
          <w:lang w:val="en"/>
        </w:rPr>
        <w:t>)</w:t>
      </w:r>
    </w:p>
    <w:p w14:paraId="6FC61DF7"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62C04D60"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651A95" w:rsidRPr="00651A95">
        <w:rPr>
          <w:rFonts w:ascii="Verdana" w:hAnsi="Verdana" w:cs="Verdana"/>
          <w:sz w:val="20"/>
          <w:szCs w:val="20"/>
          <w:lang w:val="en" w:eastAsia="en-GB"/>
        </w:rPr>
        <w:t xml:space="preserve">Mylor Bridge </w:t>
      </w:r>
      <w:r w:rsidRPr="00651A95">
        <w:rPr>
          <w:rFonts w:ascii="Verdana" w:hAnsi="Verdana" w:cs="Verdana"/>
          <w:sz w:val="20"/>
          <w:szCs w:val="20"/>
          <w:lang w:val="en" w:eastAsia="en-GB"/>
        </w:rPr>
        <w:t>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4A0FA4BA" w14:textId="33B14690"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71E80510" w14:textId="4D41CB04" w:rsidR="00A57BBC" w:rsidRPr="00EF4EF9"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2021</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Annex </w:t>
      </w:r>
      <w:r w:rsidR="007550C8" w:rsidRPr="00EF4EF9">
        <w:rPr>
          <w:rFonts w:ascii="Verdana" w:hAnsi="Verdana" w:cs="Verdana"/>
          <w:sz w:val="20"/>
          <w:szCs w:val="20"/>
          <w:lang w:val="en" w:eastAsia="en-GB"/>
        </w:rPr>
        <w:t>D</w:t>
      </w:r>
      <w:r w:rsidRPr="008F006E">
        <w:rPr>
          <w:rFonts w:ascii="Verdana" w:hAnsi="Verdana" w:cs="Verdana"/>
          <w:sz w:val="20"/>
          <w:szCs w:val="20"/>
          <w:lang w:val="en" w:eastAsia="en-GB"/>
        </w:rPr>
        <w:t xml:space="preserve">: Specifically focusses on Online Safety </w:t>
      </w:r>
      <w:r w:rsidR="007550C8">
        <w:rPr>
          <w:rFonts w:ascii="Verdana" w:hAnsi="Verdana" w:cs="Verdana"/>
          <w:sz w:val="20"/>
          <w:szCs w:val="20"/>
          <w:lang w:val="en" w:eastAsia="en-GB"/>
        </w:rPr>
        <w:t xml:space="preserve">information and </w:t>
      </w:r>
      <w:r w:rsidR="007550C8" w:rsidRPr="00EF4EF9">
        <w:rPr>
          <w:rFonts w:ascii="Verdana" w:hAnsi="Verdana" w:cs="Verdana"/>
          <w:sz w:val="20"/>
          <w:szCs w:val="20"/>
          <w:lang w:val="en" w:eastAsia="en-GB"/>
        </w:rPr>
        <w:t xml:space="preserve">support for Governing Bodies, Senior Leaders and </w:t>
      </w:r>
      <w:r w:rsidR="00A57BBC" w:rsidRPr="00EF4EF9">
        <w:rPr>
          <w:rFonts w:ascii="Verdana" w:hAnsi="Verdana" w:cs="Verdana"/>
          <w:sz w:val="20"/>
          <w:szCs w:val="20"/>
          <w:lang w:val="en" w:eastAsia="en-GB"/>
        </w:rPr>
        <w:t>parents and children</w:t>
      </w:r>
      <w:r w:rsidRPr="00EF4EF9">
        <w:rPr>
          <w:rFonts w:ascii="Verdana" w:hAnsi="Verdana" w:cs="Verdana"/>
          <w:b/>
          <w:bCs/>
          <w:sz w:val="20"/>
          <w:szCs w:val="20"/>
          <w:lang w:val="en" w:eastAsia="en-GB"/>
        </w:rPr>
        <w:t>.</w:t>
      </w:r>
    </w:p>
    <w:p w14:paraId="2DC35058" w14:textId="77777777"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4A8FA207" w:rsidR="005C7459" w:rsidRDefault="00651A95" w:rsidP="001B7041">
      <w:pPr>
        <w:autoSpaceDE w:val="0"/>
        <w:autoSpaceDN w:val="0"/>
        <w:adjustRightInd w:val="0"/>
        <w:spacing w:after="0" w:line="240" w:lineRule="auto"/>
        <w:jc w:val="both"/>
        <w:rPr>
          <w:rFonts w:ascii="Verdana" w:hAnsi="Verdana" w:cs="Arial"/>
          <w:sz w:val="20"/>
          <w:szCs w:val="20"/>
          <w:lang w:val="en" w:eastAsia="en-GB"/>
        </w:rPr>
      </w:pPr>
      <w:r w:rsidRPr="00651A95">
        <w:rPr>
          <w:rFonts w:ascii="Verdana" w:hAnsi="Verdana" w:cs="Arial"/>
          <w:sz w:val="20"/>
          <w:szCs w:val="20"/>
          <w:lang w:val="en" w:eastAsia="en-GB"/>
        </w:rPr>
        <w:t xml:space="preserve">Mylor Bridge School </w:t>
      </w:r>
      <w:r w:rsidR="005C7459" w:rsidRPr="00651A95">
        <w:rPr>
          <w:rFonts w:ascii="Verdana" w:hAnsi="Verdana" w:cs="Arial"/>
          <w:sz w:val="20"/>
          <w:szCs w:val="20"/>
          <w:lang w:val="en" w:eastAsia="en-GB"/>
        </w:rPr>
        <w:t xml:space="preserve">take </w:t>
      </w:r>
      <w:r w:rsidR="005C7459" w:rsidRPr="00D8127F">
        <w:rPr>
          <w:rFonts w:ascii="Verdana" w:hAnsi="Verdana" w:cs="Arial"/>
          <w:sz w:val="20"/>
          <w:szCs w:val="20"/>
          <w:lang w:val="en" w:eastAsia="en-GB"/>
        </w:rPr>
        <w:t xml:space="preserve">online safety very seriously both in terms of our pupils and all of our staff. Please also refer </w:t>
      </w:r>
      <w:r w:rsidR="005C7459" w:rsidRPr="00651A95">
        <w:rPr>
          <w:rFonts w:ascii="Verdana" w:hAnsi="Verdana" w:cs="Arial"/>
          <w:sz w:val="20"/>
          <w:szCs w:val="20"/>
          <w:lang w:val="en" w:eastAsia="en-GB"/>
        </w:rPr>
        <w:t xml:space="preserve">to </w:t>
      </w:r>
      <w:r>
        <w:rPr>
          <w:rFonts w:ascii="Verdana" w:hAnsi="Verdana" w:cs="Arial"/>
          <w:sz w:val="20"/>
          <w:szCs w:val="20"/>
          <w:lang w:val="en" w:eastAsia="en-GB"/>
        </w:rPr>
        <w:t xml:space="preserve">Mylor Bridge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672625" w:rsidRDefault="004C2FED" w:rsidP="001B7041">
      <w:pPr>
        <w:autoSpaceDE w:val="0"/>
        <w:autoSpaceDN w:val="0"/>
        <w:adjustRightInd w:val="0"/>
        <w:spacing w:after="0" w:line="240" w:lineRule="auto"/>
        <w:jc w:val="both"/>
        <w:rPr>
          <w:rFonts w:ascii="Verdana" w:hAnsi="Verdana" w:cs="Arial"/>
          <w:color w:val="00B050"/>
          <w:sz w:val="20"/>
          <w:szCs w:val="20"/>
          <w:lang w:val="en" w:eastAsia="en-GB"/>
        </w:rPr>
      </w:pPr>
      <w:r w:rsidRPr="00651A95">
        <w:rPr>
          <w:rFonts w:ascii="Verdana" w:hAnsi="Verdana" w:cs="Arial"/>
          <w:sz w:val="20"/>
          <w:szCs w:val="20"/>
          <w:lang w:val="en" w:eastAsia="en-GB"/>
        </w:rPr>
        <w:t xml:space="preserve">Cyber Crime: </w:t>
      </w:r>
      <w:r w:rsidR="00270B68" w:rsidRPr="00651A95">
        <w:rPr>
          <w:rFonts w:ascii="Verdana" w:hAnsi="Verdana" w:cs="Arial"/>
          <w:sz w:val="20"/>
          <w:szCs w:val="20"/>
          <w:lang w:val="en" w:eastAsia="en-GB"/>
        </w:rPr>
        <w:t>This is a criminal activity committed using computers and/or the internet</w:t>
      </w:r>
      <w:r w:rsidR="00270B68" w:rsidRPr="00672625">
        <w:rPr>
          <w:rFonts w:ascii="Verdana" w:hAnsi="Verdana" w:cs="Arial"/>
          <w:color w:val="00B050"/>
          <w:sz w:val="20"/>
          <w:szCs w:val="20"/>
          <w:lang w:val="en" w:eastAsia="en-GB"/>
        </w:rPr>
        <w:t xml:space="preserve">. </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767D503D"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672625">
        <w:rPr>
          <w:rFonts w:ascii="Verdana" w:hAnsi="Verdana" w:cs="Arial"/>
          <w:color w:val="000000" w:themeColor="text1"/>
          <w:sz w:val="20"/>
          <w:szCs w:val="20"/>
          <w:lang w:val="en" w:eastAsia="en-GB"/>
        </w:rPr>
        <w:t>(</w:t>
      </w:r>
      <w:r w:rsidR="00AC7810" w:rsidRPr="00672625">
        <w:rPr>
          <w:rFonts w:ascii="Verdana" w:hAnsi="Verdana" w:cs="Arial"/>
          <w:color w:val="000000" w:themeColor="text1"/>
          <w:sz w:val="20"/>
          <w:szCs w:val="20"/>
          <w:lang w:val="en" w:eastAsia="en-GB"/>
        </w:rPr>
        <w:t xml:space="preserve">September </w:t>
      </w:r>
      <w:r w:rsidR="00EB56BE" w:rsidRPr="00672625">
        <w:rPr>
          <w:rFonts w:ascii="Verdana" w:hAnsi="Verdana" w:cs="Arial"/>
          <w:color w:val="000000" w:themeColor="text1"/>
          <w:sz w:val="20"/>
          <w:szCs w:val="20"/>
          <w:lang w:val="en" w:eastAsia="en-GB"/>
        </w:rPr>
        <w:t>2021</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Annex </w:t>
      </w:r>
      <w:r w:rsidR="00A57BBC">
        <w:rPr>
          <w:rFonts w:ascii="Verdana" w:hAnsi="Verdana" w:cs="Arial"/>
          <w:sz w:val="20"/>
          <w:szCs w:val="20"/>
          <w:lang w:val="en" w:eastAsia="en-GB"/>
        </w:rPr>
        <w:t>D</w:t>
      </w:r>
      <w:r w:rsidR="005C7459" w:rsidRPr="0033244F">
        <w:rPr>
          <w:rFonts w:ascii="Verdana" w:hAnsi="Verdana" w:cs="Arial"/>
          <w:sz w:val="20"/>
          <w:szCs w:val="20"/>
          <w:lang w:val="en" w:eastAsia="en-GB"/>
        </w:rPr>
        <w:t xml:space="preserve"> 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76F09687" w:rsidR="0014343F" w:rsidRPr="008F006E"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w:t>
      </w:r>
      <w:r w:rsidRPr="008F006E">
        <w:rPr>
          <w:rFonts w:ascii="Verdana" w:eastAsia="Times New Roman" w:hAnsi="Verdana" w:cs="Arial"/>
          <w:sz w:val="20"/>
          <w:szCs w:val="20"/>
          <w:lang w:eastAsia="en-GB"/>
        </w:rPr>
        <w:lastRenderedPageBreak/>
        <w:t>be a victim of domestic abuse, regardless of gender, age, ethnicity, socio-economic status, sexuality or background and domestic abuse can take place inside or outside of the home. (Working Together July 2018, updated December 2020).</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24E1E9C5"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20B4D0BD"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w:t>
      </w:r>
      <w:r w:rsidRPr="00D8376E">
        <w:rPr>
          <w:rFonts w:ascii="Verdana" w:hAnsi="Verdana" w:cs="Verdana"/>
          <w:sz w:val="20"/>
          <w:szCs w:val="20"/>
          <w:lang w:val="en" w:eastAsia="en-GB"/>
        </w:rPr>
        <w:lastRenderedPageBreak/>
        <w:t xml:space="preserve">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17454F"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76BD9DE2"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15C9AA56" w14:textId="238F4FCE" w:rsidR="003D1957" w:rsidRPr="00651A95"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651A95"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651A95">
        <w:rPr>
          <w:rFonts w:ascii="Verdana" w:hAnsi="Verdana" w:cs="Verdana"/>
          <w:b/>
          <w:bCs/>
          <w:sz w:val="20"/>
          <w:szCs w:val="20"/>
          <w:lang w:val="en" w:eastAsia="en-GB"/>
        </w:rPr>
        <w:t>6.1</w:t>
      </w:r>
      <w:r w:rsidR="00A57BBC" w:rsidRPr="00651A95">
        <w:rPr>
          <w:rFonts w:ascii="Verdana" w:hAnsi="Verdana" w:cs="Verdana"/>
          <w:b/>
          <w:bCs/>
          <w:sz w:val="20"/>
          <w:szCs w:val="20"/>
          <w:lang w:val="en" w:eastAsia="en-GB"/>
        </w:rPr>
        <w:t>3</w:t>
      </w:r>
      <w:r w:rsidRPr="00651A95">
        <w:rPr>
          <w:rFonts w:ascii="Verdana" w:hAnsi="Verdana" w:cs="Verdana"/>
          <w:b/>
          <w:bCs/>
          <w:sz w:val="20"/>
          <w:szCs w:val="20"/>
          <w:lang w:val="en" w:eastAsia="en-GB"/>
        </w:rPr>
        <w:t>.2</w:t>
      </w:r>
      <w:r w:rsidR="005C7459" w:rsidRPr="00651A95">
        <w:rPr>
          <w:rFonts w:ascii="Verdana" w:hAnsi="Verdana" w:cs="Verdana"/>
          <w:b/>
          <w:bCs/>
          <w:sz w:val="20"/>
          <w:szCs w:val="20"/>
          <w:lang w:val="en" w:eastAsia="en-GB"/>
        </w:rPr>
        <w:t xml:space="preserve"> </w:t>
      </w:r>
      <w:r w:rsidR="00A57BBC" w:rsidRPr="00651A95">
        <w:rPr>
          <w:rFonts w:ascii="Verdana" w:hAnsi="Verdana" w:cs="Verdana"/>
          <w:b/>
          <w:bCs/>
          <w:sz w:val="20"/>
          <w:szCs w:val="20"/>
          <w:u w:val="single"/>
          <w:lang w:val="en" w:eastAsia="en-GB"/>
        </w:rPr>
        <w:t>Exclusion – Temporary and permanent</w:t>
      </w:r>
    </w:p>
    <w:p w14:paraId="6BB090CC" w14:textId="6FAFD5DF" w:rsidR="00297306" w:rsidRPr="00651A95"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651A9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651A95">
        <w:rPr>
          <w:rFonts w:ascii="Verdana" w:hAnsi="Verdana" w:cs="Verdana"/>
          <w:sz w:val="20"/>
          <w:szCs w:val="20"/>
          <w:lang w:val="en" w:eastAsia="en-GB"/>
        </w:rPr>
        <w:t>All children who are at risk of temporary or permanent exclusion must be risk assessed and this formerly recorded. If it is not deemed appropriate or safe to continue with the exclusion then the school will work with the local authority to find a more suitable alternative.</w:t>
      </w:r>
    </w:p>
    <w:p w14:paraId="0EFD1D3A" w14:textId="1F56FD5C" w:rsidR="00297306" w:rsidRPr="00651A95"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651A9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651A95">
        <w:rPr>
          <w:rFonts w:ascii="Verdana" w:hAnsi="Verdana" w:cs="Verdana"/>
          <w:sz w:val="20"/>
          <w:szCs w:val="20"/>
          <w:lang w:val="en" w:eastAsia="en-GB"/>
        </w:rPr>
        <w:t>If any child at risk of temporary or permanent exclusion has an allocated social worker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17454F"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5A97C3A5"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772238CE"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children in care lead has </w:t>
      </w:r>
      <w:r w:rsidRPr="00651A95">
        <w:rPr>
          <w:rFonts w:ascii="Verdana" w:hAnsi="Verdana" w:cs="Verdana"/>
          <w:sz w:val="20"/>
          <w:szCs w:val="20"/>
          <w:lang w:val="en" w:eastAsia="en-GB"/>
        </w:rPr>
        <w:t>been appointed from the senior leadership team. In</w:t>
      </w:r>
      <w:r w:rsidR="00651A95" w:rsidRPr="00651A95">
        <w:rPr>
          <w:rFonts w:ascii="Verdana" w:hAnsi="Verdana" w:cs="Verdana"/>
          <w:sz w:val="20"/>
          <w:szCs w:val="20"/>
          <w:lang w:val="en" w:eastAsia="en-GB"/>
        </w:rPr>
        <w:t xml:space="preserve"> Mylor Bride </w:t>
      </w:r>
      <w:r w:rsidRPr="00651A95">
        <w:rPr>
          <w:rFonts w:ascii="Verdana" w:hAnsi="Verdana" w:cs="Verdana"/>
          <w:sz w:val="20"/>
          <w:szCs w:val="20"/>
          <w:lang w:val="en" w:eastAsia="en-GB"/>
        </w:rPr>
        <w:t xml:space="preserve">School this person is currently </w:t>
      </w:r>
      <w:r w:rsidR="00651A95" w:rsidRPr="00651A95">
        <w:rPr>
          <w:rFonts w:ascii="Verdana" w:hAnsi="Verdana" w:cs="Verdana"/>
          <w:sz w:val="20"/>
          <w:szCs w:val="20"/>
          <w:lang w:val="en" w:eastAsia="en-GB"/>
        </w:rPr>
        <w:t>Vicky Sanderson</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w:t>
      </w:r>
      <w:r w:rsidRPr="00D8376E">
        <w:rPr>
          <w:rFonts w:ascii="Verdana" w:hAnsi="Verdana" w:cs="Verdana"/>
          <w:color w:val="000000"/>
          <w:sz w:val="20"/>
          <w:szCs w:val="20"/>
          <w:lang w:val="en" w:eastAsia="en-GB"/>
        </w:rPr>
        <w:lastRenderedPageBreak/>
        <w:t xml:space="preserve">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lastRenderedPageBreak/>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672625">
        <w:rPr>
          <w:rFonts w:ascii="Verdana" w:hAnsi="Verdana"/>
          <w:color w:val="00B050"/>
          <w:sz w:val="20"/>
          <w:szCs w:val="20"/>
          <w:shd w:val="clear" w:color="auto" w:fill="FFFFFF"/>
        </w:rPr>
        <w:t xml:space="preserve">It can also involve links to anti-social behaviour, identifying local </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hot-spots</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1494C14" w:rsidR="003A466F" w:rsidRPr="007C4EFB"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76EA3E61" w14:textId="77777777" w:rsidR="00651A95" w:rsidRDefault="00651A95" w:rsidP="001B7041">
      <w:pPr>
        <w:autoSpaceDE w:val="0"/>
        <w:autoSpaceDN w:val="0"/>
        <w:adjustRightInd w:val="0"/>
        <w:spacing w:after="0" w:line="240" w:lineRule="auto"/>
        <w:jc w:val="both"/>
        <w:rPr>
          <w:rFonts w:ascii="Verdana" w:hAnsi="Verdana" w:cs="Arial"/>
          <w:b/>
          <w:bCs/>
          <w:lang w:val="en"/>
        </w:rPr>
      </w:pPr>
    </w:p>
    <w:p w14:paraId="1367FFB5" w14:textId="77777777" w:rsidR="00651A95" w:rsidRDefault="00651A95" w:rsidP="001B7041">
      <w:pPr>
        <w:autoSpaceDE w:val="0"/>
        <w:autoSpaceDN w:val="0"/>
        <w:adjustRightInd w:val="0"/>
        <w:spacing w:after="0" w:line="240" w:lineRule="auto"/>
        <w:jc w:val="both"/>
        <w:rPr>
          <w:rFonts w:ascii="Verdana" w:hAnsi="Verdana" w:cs="Arial"/>
          <w:b/>
          <w:bCs/>
          <w:lang w:val="en"/>
        </w:rPr>
      </w:pPr>
    </w:p>
    <w:p w14:paraId="17C98EF5" w14:textId="77777777" w:rsidR="00651A95" w:rsidRDefault="00651A95" w:rsidP="001B7041">
      <w:pPr>
        <w:autoSpaceDE w:val="0"/>
        <w:autoSpaceDN w:val="0"/>
        <w:adjustRightInd w:val="0"/>
        <w:spacing w:after="0" w:line="240" w:lineRule="auto"/>
        <w:jc w:val="both"/>
        <w:rPr>
          <w:rFonts w:ascii="Verdana" w:hAnsi="Verdana" w:cs="Arial"/>
          <w:b/>
          <w:bCs/>
          <w:lang w:val="en"/>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51ECA2D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Pr="00651A95"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7777DE49" w:rsidR="00C76697" w:rsidRDefault="00651A95">
      <w:pPr>
        <w:spacing w:after="0" w:line="240" w:lineRule="auto"/>
        <w:rPr>
          <w:rFonts w:ascii="Verdana" w:hAnsi="Verdana" w:cs="Verdana"/>
          <w:b/>
          <w:i/>
          <w:color w:val="FF0000"/>
          <w:sz w:val="20"/>
          <w:szCs w:val="20"/>
          <w:lang w:val="en"/>
        </w:rPr>
      </w:pPr>
      <w:r w:rsidRPr="00651A95">
        <w:rPr>
          <w:rFonts w:ascii="Verdana" w:hAnsi="Verdana" w:cs="Verdana"/>
          <w:i/>
          <w:sz w:val="20"/>
          <w:szCs w:val="20"/>
          <w:lang w:val="en"/>
        </w:rPr>
        <w:t>Mylor Bridge School</w:t>
      </w:r>
      <w:r>
        <w:rPr>
          <w:rFonts w:ascii="Verdana" w:hAnsi="Verdana" w:cs="Verdana"/>
          <w:i/>
          <w:sz w:val="20"/>
          <w:szCs w:val="20"/>
          <w:lang w:val="en"/>
        </w:rPr>
        <w:t xml:space="preserve"> uses My Concern to record all safeguarding presentations. This is monitored by VS and AM, with emails sent to DSl and DDSl whenever any input are made by other staff. </w:t>
      </w:r>
      <w:r w:rsidR="00C76697">
        <w:rPr>
          <w:rFonts w:ascii="Verdana" w:hAnsi="Verdana" w:cs="Verdana"/>
          <w:b/>
          <w:i/>
          <w:color w:val="FF0000"/>
          <w:sz w:val="20"/>
          <w:szCs w:val="20"/>
          <w:lang w:val="en"/>
        </w:rPr>
        <w:br w:type="page"/>
      </w: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lastRenderedPageBreak/>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4C97894F"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B02A111"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651A95">
        <w:rPr>
          <w:rFonts w:ascii="Verdana" w:hAnsi="Verdana" w:cs="Verdana"/>
          <w:b/>
          <w:sz w:val="20"/>
          <w:szCs w:val="20"/>
          <w:lang w:val="en" w:eastAsia="en-GB"/>
        </w:rPr>
        <w:t>:</w:t>
      </w:r>
      <w:r w:rsidR="00032E24" w:rsidRPr="00651A95">
        <w:rPr>
          <w:rFonts w:ascii="Verdana" w:hAnsi="Verdana" w:cs="Verdana"/>
          <w:sz w:val="20"/>
          <w:szCs w:val="20"/>
          <w:lang w:val="en" w:eastAsia="en-GB"/>
        </w:rPr>
        <w:t xml:space="preserve">   </w:t>
      </w:r>
      <w:r w:rsidR="00651A95" w:rsidRPr="00651A95">
        <w:rPr>
          <w:rFonts w:ascii="Verdana" w:hAnsi="Verdana" w:cs="Verdana"/>
          <w:sz w:val="20"/>
          <w:szCs w:val="20"/>
          <w:lang w:val="en" w:eastAsia="en-GB"/>
        </w:rPr>
        <w:t>Paul Dale</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5E5AFE1D"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651A95">
        <w:rPr>
          <w:rFonts w:ascii="Verdana" w:hAnsi="Verdana" w:cs="Verdana"/>
          <w:sz w:val="20"/>
          <w:szCs w:val="20"/>
          <w:lang w:val="en" w:eastAsia="en-GB"/>
        </w:rPr>
        <w:t xml:space="preserve">Our school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8E4A683"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0086EFD8"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63D39765"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23715CD4"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254D6C32" w:rsidR="00032E24" w:rsidRPr="005E215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672625">
        <w:rPr>
          <w:rFonts w:ascii="Verdana" w:hAnsi="Verdana" w:cs="Verdana"/>
          <w:color w:val="00B050"/>
          <w:sz w:val="20"/>
          <w:szCs w:val="20"/>
          <w:lang w:val="en" w:eastAsia="en-GB"/>
        </w:rPr>
        <w:t>, who work directly with children,</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4EC5789"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lastRenderedPageBreak/>
        <w:t xml:space="preserve">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1544B90B"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672625" w:rsidRDefault="007D18C0"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672625">
        <w:rPr>
          <w:rFonts w:ascii="Verdana" w:hAnsi="Verdana" w:cs="Verdana"/>
          <w:color w:val="00B050"/>
          <w:sz w:val="20"/>
          <w:szCs w:val="20"/>
          <w:lang w:val="en" w:eastAsia="en-GB"/>
        </w:rPr>
        <w:t>All those involved in Safer Recruitment must read KCSIE Part 3.</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74CEF2AD"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240C213"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8D6EF3">
        <w:rPr>
          <w:rFonts w:ascii="Verdana" w:hAnsi="Verdana" w:cs="Verdana"/>
          <w:b/>
          <w:bCs/>
          <w:u w:val="single"/>
          <w:lang w:val="en" w:eastAsia="en-GB"/>
        </w:rPr>
        <w:t xml:space="preserve">Supporting </w:t>
      </w:r>
      <w:r w:rsidR="00A910FF" w:rsidRPr="008D6EF3">
        <w:rPr>
          <w:rFonts w:ascii="Verdana" w:hAnsi="Verdana" w:cs="Verdana"/>
          <w:b/>
          <w:bCs/>
          <w:u w:val="single"/>
          <w:lang w:val="en" w:eastAsia="en-GB"/>
        </w:rPr>
        <w:t xml:space="preserve">Our </w:t>
      </w:r>
      <w:r w:rsidR="00032E24" w:rsidRPr="008D6EF3">
        <w:rPr>
          <w:rFonts w:ascii="Verdana" w:hAnsi="Verdana" w:cs="Verdana"/>
          <w:b/>
          <w:bCs/>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Pr="008D6EF3"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w:t>
      </w:r>
      <w:r w:rsidR="004C6B6B" w:rsidRPr="008D6EF3">
        <w:rPr>
          <w:rFonts w:ascii="Verdana" w:hAnsi="Verdana" w:cs="Verdana"/>
          <w:b/>
          <w:bCs/>
          <w:sz w:val="20"/>
          <w:szCs w:val="20"/>
          <w:u w:val="single"/>
          <w:lang w:val="en" w:eastAsia="en-GB"/>
        </w:rPr>
        <w:t>and Child Criminal Exploitation (CCE)</w:t>
      </w:r>
    </w:p>
    <w:p w14:paraId="25C116F7" w14:textId="7B9AB906" w:rsidR="004C6B6B" w:rsidRPr="008D6EF3" w:rsidRDefault="004C6B6B"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79B91D54" w14:textId="52A5D31B" w:rsidR="004C6B6B" w:rsidRPr="008D6EF3" w:rsidRDefault="004C6B6B" w:rsidP="001B7041">
      <w:pPr>
        <w:autoSpaceDE w:val="0"/>
        <w:autoSpaceDN w:val="0"/>
        <w:adjustRightInd w:val="0"/>
        <w:spacing w:after="0" w:line="288" w:lineRule="atLeast"/>
        <w:jc w:val="both"/>
        <w:rPr>
          <w:rFonts w:ascii="Verdana" w:hAnsi="Verdana" w:cs="Verdana"/>
          <w:sz w:val="20"/>
          <w:szCs w:val="20"/>
          <w:lang w:val="en" w:eastAsia="en-GB"/>
        </w:rPr>
      </w:pPr>
      <w:r w:rsidRPr="008D6EF3">
        <w:rPr>
          <w:rFonts w:ascii="Verdana" w:hAnsi="Verdana" w:cs="Verdana"/>
          <w:sz w:val="20"/>
          <w:szCs w:val="20"/>
          <w:lang w:val="en" w:eastAsia="en-GB"/>
        </w:rPr>
        <w:t xml:space="preserve">Different forms of abuse can often overlap and </w:t>
      </w:r>
      <w:r w:rsidR="007564B2" w:rsidRPr="008D6EF3">
        <w:rPr>
          <w:rFonts w:ascii="Verdana" w:hAnsi="Verdana" w:cs="Verdana"/>
          <w:sz w:val="20"/>
          <w:szCs w:val="20"/>
          <w:lang w:val="en" w:eastAsia="en-GB"/>
        </w:rPr>
        <w:t>perpetrators</w:t>
      </w:r>
      <w:r w:rsidRPr="008D6EF3">
        <w:rPr>
          <w:rFonts w:ascii="Verdana" w:hAnsi="Verdana" w:cs="Verdana"/>
          <w:sz w:val="20"/>
          <w:szCs w:val="20"/>
          <w:lang w:val="en" w:eastAsia="en-GB"/>
        </w:rPr>
        <w:t xml:space="preserve"> may subject children to may forms of abuse</w:t>
      </w:r>
    </w:p>
    <w:p w14:paraId="7FA87D67" w14:textId="77777777" w:rsidR="00032E24" w:rsidRPr="008D6EF3"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7DDFDD56" w14:textId="228603A9" w:rsidR="00032E24" w:rsidRPr="008D6EF3"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8D6EF3">
        <w:rPr>
          <w:rFonts w:ascii="Verdana" w:hAnsi="Verdana" w:cs="Verdana"/>
          <w:sz w:val="20"/>
          <w:szCs w:val="20"/>
          <w:lang w:val="en" w:eastAsia="en-GB"/>
        </w:rPr>
        <w:t>Many aspects of CSE take place online so it may be difficult to identify thi</w:t>
      </w:r>
      <w:r w:rsidR="00FA1406" w:rsidRPr="008D6EF3">
        <w:rPr>
          <w:rFonts w:ascii="Verdana" w:hAnsi="Verdana" w:cs="Verdana"/>
          <w:sz w:val="20"/>
          <w:szCs w:val="20"/>
          <w:lang w:val="en" w:eastAsia="en-GB"/>
        </w:rPr>
        <w:t>s within school.</w:t>
      </w:r>
      <w:r w:rsidR="00106EE8" w:rsidRPr="008D6EF3">
        <w:rPr>
          <w:rFonts w:ascii="Verdana" w:hAnsi="Verdana" w:cs="Verdana"/>
          <w:sz w:val="20"/>
          <w:szCs w:val="20"/>
          <w:lang w:val="en" w:eastAsia="en-GB"/>
        </w:rPr>
        <w:t xml:space="preserve"> </w:t>
      </w:r>
      <w:r w:rsidR="005105A3" w:rsidRPr="008D6EF3">
        <w:rPr>
          <w:rFonts w:ascii="Verdana" w:hAnsi="Verdana" w:cs="Verdana"/>
          <w:sz w:val="20"/>
          <w:szCs w:val="20"/>
          <w:lang w:val="en" w:eastAsia="en-GB"/>
        </w:rPr>
        <w:t>The behaviours also need to be considered within the context of the child</w:t>
      </w:r>
      <w:r w:rsidR="00FC1D1D" w:rsidRPr="008D6EF3">
        <w:rPr>
          <w:rFonts w:ascii="Verdana" w:hAnsi="Verdana" w:cs="Verdana"/>
          <w:sz w:val="20"/>
          <w:szCs w:val="20"/>
          <w:lang w:val="en" w:eastAsia="en-GB"/>
        </w:rPr>
        <w:t>’</w:t>
      </w:r>
      <w:r w:rsidR="005105A3" w:rsidRPr="008D6EF3">
        <w:rPr>
          <w:rFonts w:ascii="Verdana" w:hAnsi="Verdana" w:cs="Verdana"/>
          <w:sz w:val="20"/>
          <w:szCs w:val="20"/>
          <w:lang w:val="en" w:eastAsia="en-GB"/>
        </w:rPr>
        <w:t>s age and stage of development</w:t>
      </w:r>
      <w:r w:rsidR="00FC1D1D" w:rsidRPr="008D6EF3">
        <w:rPr>
          <w:rFonts w:ascii="Verdana" w:hAnsi="Verdana" w:cs="Verdana"/>
          <w:sz w:val="20"/>
          <w:szCs w:val="20"/>
          <w:lang w:val="en" w:eastAsia="en-GB"/>
        </w:rPr>
        <w:t xml:space="preserve">. As they get older this may be more difficult to identify. </w:t>
      </w:r>
      <w:r w:rsidR="00FA1406" w:rsidRPr="008D6EF3">
        <w:rPr>
          <w:rFonts w:ascii="Verdana" w:hAnsi="Verdana" w:cs="Verdana"/>
          <w:sz w:val="20"/>
          <w:szCs w:val="20"/>
          <w:lang w:val="en" w:eastAsia="en-GB"/>
        </w:rPr>
        <w:t>However</w:t>
      </w:r>
      <w:r w:rsidR="002E39BF" w:rsidRPr="008D6EF3">
        <w:rPr>
          <w:rFonts w:ascii="Verdana" w:hAnsi="Verdana" w:cs="Verdana"/>
          <w:sz w:val="20"/>
          <w:szCs w:val="20"/>
          <w:lang w:val="en" w:eastAsia="en-GB"/>
        </w:rPr>
        <w:t>,</w:t>
      </w:r>
      <w:r w:rsidR="00FA1406" w:rsidRPr="008D6EF3">
        <w:rPr>
          <w:rFonts w:ascii="Verdana" w:hAnsi="Verdana" w:cs="Verdana"/>
          <w:sz w:val="20"/>
          <w:szCs w:val="20"/>
          <w:lang w:val="en" w:eastAsia="en-GB"/>
        </w:rPr>
        <w:t xml:space="preserve"> </w:t>
      </w:r>
      <w:r w:rsidRPr="008D6EF3">
        <w:rPr>
          <w:rFonts w:ascii="Verdana" w:hAnsi="Verdana" w:cs="Verdana"/>
          <w:sz w:val="20"/>
          <w:szCs w:val="20"/>
          <w:lang w:val="en" w:eastAsia="en-GB"/>
        </w:rPr>
        <w:t>abuse indicators may include:</w:t>
      </w:r>
    </w:p>
    <w:p w14:paraId="3A464B85" w14:textId="77777777" w:rsidR="00427673" w:rsidRPr="008D6EF3"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Pr="008D6EF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Children talking about having lots of ‘friends’ online whom when asked the do not know personally</w:t>
      </w:r>
    </w:p>
    <w:p w14:paraId="023290DC" w14:textId="4F18C76C" w:rsidR="004C6B6B" w:rsidRPr="008D6EF3"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Associate with other chi</w:t>
      </w:r>
      <w:r w:rsidR="00B648C8" w:rsidRPr="008D6EF3">
        <w:rPr>
          <w:rFonts w:ascii="Verdana" w:hAnsi="Verdana" w:cs="Verdana"/>
          <w:sz w:val="20"/>
          <w:szCs w:val="20"/>
          <w:lang w:val="en" w:eastAsia="en-GB"/>
        </w:rPr>
        <w:t>l</w:t>
      </w:r>
      <w:r w:rsidRPr="008D6EF3">
        <w:rPr>
          <w:rFonts w:ascii="Verdana" w:hAnsi="Verdana" w:cs="Verdana"/>
          <w:sz w:val="20"/>
          <w:szCs w:val="20"/>
          <w:lang w:val="en" w:eastAsia="en-GB"/>
        </w:rPr>
        <w:t>dren involved in exploitation</w:t>
      </w:r>
    </w:p>
    <w:p w14:paraId="4A7DD3A4" w14:textId="77777777" w:rsidR="00572514" w:rsidRPr="008D6EF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 xml:space="preserve">Disengagement from education </w:t>
      </w:r>
    </w:p>
    <w:p w14:paraId="582D1F21" w14:textId="77777777" w:rsidR="00572514" w:rsidRPr="008D6EF3"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8D6EF3"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bookmarkStart w:id="6" w:name="_GoBack"/>
      <w:r w:rsidRPr="008D6EF3">
        <w:rPr>
          <w:rFonts w:ascii="Verdana" w:hAnsi="Verdana" w:cs="Verdana"/>
          <w:sz w:val="20"/>
          <w:szCs w:val="20"/>
          <w:lang w:val="en" w:eastAsia="en-GB"/>
        </w:rPr>
        <w:lastRenderedPageBreak/>
        <w:t>Children who suffer from sexually transmitted disease or are pregnant</w:t>
      </w:r>
    </w:p>
    <w:p w14:paraId="76D406AF" w14:textId="679C2B4D" w:rsidR="00572514" w:rsidRPr="008D6EF3"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 xml:space="preserve">Suffer from changes </w:t>
      </w:r>
      <w:r w:rsidR="00572514" w:rsidRPr="008D6EF3">
        <w:rPr>
          <w:rFonts w:ascii="Verdana" w:hAnsi="Verdana" w:cs="Verdana"/>
          <w:sz w:val="20"/>
          <w:szCs w:val="20"/>
          <w:lang w:val="en" w:eastAsia="en-GB"/>
        </w:rPr>
        <w:t xml:space="preserve">in emotional wellbeing </w:t>
      </w:r>
    </w:p>
    <w:p w14:paraId="3F1154D2" w14:textId="77777777" w:rsidR="00032E24" w:rsidRPr="008D6EF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Talking about physically meeting up with someone they met online</w:t>
      </w:r>
    </w:p>
    <w:p w14:paraId="16EFCFD6" w14:textId="77777777" w:rsidR="00032E24" w:rsidRPr="008D6EF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Posting lots of images of themselves online</w:t>
      </w:r>
    </w:p>
    <w:p w14:paraId="09050C87" w14:textId="469D83B7" w:rsidR="00032E24" w:rsidRPr="008D6EF3"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8D6EF3">
        <w:rPr>
          <w:rFonts w:ascii="Verdana" w:hAnsi="Verdana" w:cs="Verdana"/>
          <w:sz w:val="20"/>
          <w:szCs w:val="20"/>
          <w:lang w:val="en" w:eastAsia="en-GB"/>
        </w:rPr>
        <w:t xml:space="preserve">Going missing </w:t>
      </w:r>
      <w:r w:rsidR="004C6B6B" w:rsidRPr="008D6EF3">
        <w:rPr>
          <w:rFonts w:ascii="Verdana" w:hAnsi="Verdana" w:cs="Verdana"/>
          <w:sz w:val="20"/>
          <w:szCs w:val="20"/>
          <w:lang w:val="en" w:eastAsia="en-GB"/>
        </w:rPr>
        <w:t>or regularly coming home late</w:t>
      </w:r>
    </w:p>
    <w:p w14:paraId="21BE4AF8" w14:textId="5F366DC4" w:rsidR="00FA1406" w:rsidRPr="008D6EF3"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8D6EF3">
        <w:rPr>
          <w:rFonts w:ascii="Verdana" w:hAnsi="Verdana" w:cs="Verdana"/>
          <w:sz w:val="20"/>
          <w:szCs w:val="20"/>
          <w:lang w:val="en" w:eastAsia="en-GB"/>
        </w:rPr>
        <w:t xml:space="preserve">Talking about friendships with older young people/adults </w:t>
      </w:r>
    </w:p>
    <w:p w14:paraId="461DF482" w14:textId="183D5D95" w:rsidR="00096BC0" w:rsidRPr="008D6EF3"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8D6EF3">
        <w:rPr>
          <w:rFonts w:ascii="Verdana" w:hAnsi="Verdana" w:cs="Verdana"/>
          <w:sz w:val="20"/>
          <w:szCs w:val="20"/>
          <w:lang w:val="en" w:eastAsia="en-GB"/>
        </w:rPr>
        <w:t>Children who have olde</w:t>
      </w:r>
      <w:r w:rsidR="006E3836" w:rsidRPr="008D6EF3">
        <w:rPr>
          <w:rFonts w:ascii="Verdana" w:hAnsi="Verdana" w:cs="Verdana"/>
          <w:sz w:val="20"/>
          <w:szCs w:val="20"/>
          <w:lang w:val="en" w:eastAsia="en-GB"/>
        </w:rPr>
        <w:t>r</w:t>
      </w:r>
      <w:r w:rsidRPr="008D6EF3">
        <w:rPr>
          <w:rFonts w:ascii="Verdana" w:hAnsi="Verdana" w:cs="Verdana"/>
          <w:sz w:val="20"/>
          <w:szCs w:val="20"/>
          <w:lang w:val="en" w:eastAsia="en-GB"/>
        </w:rPr>
        <w:t xml:space="preserve"> girlfriends/boyfriends</w:t>
      </w:r>
    </w:p>
    <w:p w14:paraId="1C4EE137" w14:textId="77777777" w:rsidR="00FA1406" w:rsidRPr="008D6EF3"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8D6EF3">
        <w:rPr>
          <w:rFonts w:ascii="Verdana" w:hAnsi="Verdana" w:cs="Verdana"/>
          <w:sz w:val="20"/>
          <w:szCs w:val="20"/>
          <w:lang w:val="en" w:eastAsia="en-GB"/>
        </w:rPr>
        <w:t>Engagement with offending</w:t>
      </w:r>
    </w:p>
    <w:p w14:paraId="1922BBA5" w14:textId="77777777" w:rsidR="005105A3" w:rsidRPr="008D6EF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D6EF3">
        <w:rPr>
          <w:rFonts w:ascii="Verdana" w:hAnsi="Verdana" w:cs="Verdana"/>
          <w:sz w:val="20"/>
          <w:szCs w:val="20"/>
          <w:lang w:val="en" w:eastAsia="en-GB"/>
        </w:rPr>
        <w:t>Exclusion or unexplained absences from school</w:t>
      </w:r>
    </w:p>
    <w:p w14:paraId="6485796A" w14:textId="77777777" w:rsidR="00364F3E" w:rsidRPr="008D6EF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D6EF3">
        <w:rPr>
          <w:rFonts w:ascii="Verdana" w:hAnsi="Verdana" w:cs="Verdana"/>
          <w:bCs/>
          <w:sz w:val="20"/>
          <w:szCs w:val="20"/>
          <w:lang w:val="en" w:eastAsia="en-GB"/>
        </w:rPr>
        <w:t>Isolation from peers/social network</w:t>
      </w:r>
    </w:p>
    <w:p w14:paraId="6F8FB47E" w14:textId="77777777" w:rsidR="00364F3E" w:rsidRPr="008D6EF3"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D6EF3">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8D6EF3">
        <w:rPr>
          <w:rFonts w:ascii="Verdana" w:hAnsi="Verdana" w:cs="Verdana"/>
          <w:bCs/>
          <w:sz w:val="20"/>
          <w:szCs w:val="20"/>
          <w:lang w:val="en" w:eastAsia="en-GB"/>
        </w:rPr>
        <w:t>Accepting lifts or being picked up in vehicle</w:t>
      </w:r>
      <w:bookmarkEnd w:id="6"/>
      <w:r w:rsidRPr="001543E4">
        <w:rPr>
          <w:rFonts w:ascii="Verdana" w:hAnsi="Verdana" w:cs="Verdana"/>
          <w:bCs/>
          <w:sz w:val="20"/>
          <w:szCs w:val="20"/>
          <w:lang w:val="en" w:eastAsia="en-GB"/>
        </w:rPr>
        <w:t>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37175CB5"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76B15FA"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672625">
        <w:rPr>
          <w:rFonts w:ascii="Verdana" w:hAnsi="Verdana" w:cs="Arial"/>
          <w:color w:val="00B050"/>
          <w:sz w:val="20"/>
          <w:szCs w:val="20"/>
          <w:lang w:val="en" w:eastAsia="en-GB"/>
        </w:rPr>
        <w:t>Please refer to KCSIE 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22B630FA"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8609" w14:textId="77777777" w:rsidR="0017454F" w:rsidRDefault="0017454F" w:rsidP="00981439">
      <w:pPr>
        <w:spacing w:after="0" w:line="240" w:lineRule="auto"/>
      </w:pPr>
      <w:r>
        <w:separator/>
      </w:r>
    </w:p>
  </w:endnote>
  <w:endnote w:type="continuationSeparator" w:id="0">
    <w:p w14:paraId="76BEDBCC" w14:textId="77777777" w:rsidR="0017454F" w:rsidRDefault="0017454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5DADFB20" w:rsidR="0017454F" w:rsidRDefault="0017454F">
    <w:pPr>
      <w:pStyle w:val="Footer"/>
      <w:jc w:val="right"/>
    </w:pPr>
    <w:r>
      <w:fldChar w:fldCharType="begin"/>
    </w:r>
    <w:r>
      <w:instrText xml:space="preserve"> PAGE   \* MERGEFORMAT </w:instrText>
    </w:r>
    <w:r>
      <w:fldChar w:fldCharType="separate"/>
    </w:r>
    <w:r w:rsidR="008D6EF3">
      <w:rPr>
        <w:noProof/>
      </w:rPr>
      <w:t>40</w:t>
    </w:r>
    <w:r>
      <w:rPr>
        <w:noProof/>
      </w:rPr>
      <w:fldChar w:fldCharType="end"/>
    </w:r>
  </w:p>
  <w:p w14:paraId="607B905B" w14:textId="77777777" w:rsidR="0017454F" w:rsidRDefault="00174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9796" w14:textId="77777777" w:rsidR="0017454F" w:rsidRDefault="0017454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17454F" w:rsidRDefault="0017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40FC" w14:textId="77777777" w:rsidR="0017454F" w:rsidRDefault="0017454F" w:rsidP="00981439">
      <w:pPr>
        <w:spacing w:after="0" w:line="240" w:lineRule="auto"/>
      </w:pPr>
      <w:r>
        <w:separator/>
      </w:r>
    </w:p>
  </w:footnote>
  <w:footnote w:type="continuationSeparator" w:id="0">
    <w:p w14:paraId="4381C3FB" w14:textId="77777777" w:rsidR="0017454F" w:rsidRDefault="0017454F"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6AB" w14:textId="2410068A" w:rsidR="0017454F" w:rsidRPr="00E51113" w:rsidRDefault="0017454F"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2022).</w:t>
    </w:r>
  </w:p>
  <w:p w14:paraId="673DF407" w14:textId="77777777" w:rsidR="0017454F" w:rsidRPr="001D0013" w:rsidRDefault="0017454F"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00629C88" w:rsidR="0017454F" w:rsidRPr="00E51113" w:rsidRDefault="0017454F"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2021. </w:t>
    </w:r>
  </w:p>
  <w:p w14:paraId="721513B7" w14:textId="77777777" w:rsidR="0017454F" w:rsidRDefault="00174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6CA4"/>
    <w:rsid w:val="000D4886"/>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454F"/>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F1D"/>
    <w:rsid w:val="005F4AA0"/>
    <w:rsid w:val="005F6CF5"/>
    <w:rsid w:val="00600EBE"/>
    <w:rsid w:val="00621853"/>
    <w:rsid w:val="00621F7D"/>
    <w:rsid w:val="00625539"/>
    <w:rsid w:val="00625B50"/>
    <w:rsid w:val="006317A3"/>
    <w:rsid w:val="006352C3"/>
    <w:rsid w:val="00645F59"/>
    <w:rsid w:val="00651A95"/>
    <w:rsid w:val="006576B1"/>
    <w:rsid w:val="00657A36"/>
    <w:rsid w:val="00664DE9"/>
    <w:rsid w:val="006655CE"/>
    <w:rsid w:val="00667AF0"/>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61D"/>
    <w:rsid w:val="006F4796"/>
    <w:rsid w:val="006F5F3F"/>
    <w:rsid w:val="00703288"/>
    <w:rsid w:val="0070578D"/>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D6EF3"/>
    <w:rsid w:val="008E31BF"/>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6D17"/>
    <w:rsid w:val="00C444B8"/>
    <w:rsid w:val="00C4659A"/>
    <w:rsid w:val="00C51A53"/>
    <w:rsid w:val="00C607EB"/>
    <w:rsid w:val="00C65CBF"/>
    <w:rsid w:val="00C763D3"/>
    <w:rsid w:val="00C76697"/>
    <w:rsid w:val="00C8296A"/>
    <w:rsid w:val="00C836E8"/>
    <w:rsid w:val="00C84980"/>
    <w:rsid w:val="00C85407"/>
    <w:rsid w:val="00C87332"/>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504AB"/>
    <w:rsid w:val="00D56E44"/>
    <w:rsid w:val="00D64087"/>
    <w:rsid w:val="00D8127F"/>
    <w:rsid w:val="00D816B8"/>
    <w:rsid w:val="00D8376E"/>
    <w:rsid w:val="00D86A4E"/>
    <w:rsid w:val="00D908F4"/>
    <w:rsid w:val="00DA1C05"/>
    <w:rsid w:val="00DA2F66"/>
    <w:rsid w:val="00DA33D8"/>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4EF9"/>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ciossafeguarding.org.uk/scp"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purl.org/dc/elements/1.1/"/>
    <ds:schemaRef ds:uri="http://schemas.microsoft.com/office/infopath/2007/PartnerControls"/>
    <ds:schemaRef ds:uri="421cd2ce-b01b-4680-86f1-36ae398f19bf"/>
    <ds:schemaRef ds:uri="http://purl.org/dc/terms/"/>
    <ds:schemaRef ds:uri="http://schemas.openxmlformats.org/package/2006/metadata/core-properties"/>
    <ds:schemaRef ds:uri="http://www.w3.org/XML/1998/namespace"/>
    <ds:schemaRef ds:uri="http://schemas.microsoft.com/office/2006/documentManagement/types"/>
    <ds:schemaRef ds:uri="13ce20a7-2946-486d-8b40-21b031fd49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EBE00-6D8C-4658-AB0C-68B9C8A7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1</TotalTime>
  <Pages>40</Pages>
  <Words>13528</Words>
  <Characters>77116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90464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Vicky 2. Sanderson</cp:lastModifiedBy>
  <cp:revision>2</cp:revision>
  <cp:lastPrinted>2021-08-23T13:12:00Z</cp:lastPrinted>
  <dcterms:created xsi:type="dcterms:W3CDTF">2021-09-13T10:49:00Z</dcterms:created>
  <dcterms:modified xsi:type="dcterms:W3CDTF">2021-09-13T10:49:00Z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