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FA9BC" w14:textId="0E08DCB2" w:rsidR="0016743A" w:rsidRPr="002112B2" w:rsidRDefault="00C249DC" w:rsidP="00830E85">
      <w:pPr>
        <w:jc w:val="center"/>
        <w:rPr>
          <w:rFonts w:cs="Arial"/>
          <w:b/>
          <w:color w:val="5B9BD5"/>
          <w:sz w:val="48"/>
          <w:szCs w:val="48"/>
        </w:rPr>
      </w:pPr>
      <w:bookmarkStart w:id="0" w:name="_GoBack"/>
      <w:bookmarkEnd w:id="0"/>
      <w:r>
        <w:rPr>
          <w:rFonts w:ascii="Calibri" w:hAnsi="Calibri"/>
          <w:noProof/>
          <w:sz w:val="32"/>
          <w:szCs w:val="32"/>
          <w:lang w:eastAsia="en-GB"/>
        </w:rPr>
        <w:drawing>
          <wp:anchor distT="0" distB="0" distL="114300" distR="114300" simplePos="0" relativeHeight="251674624" behindDoc="1" locked="1" layoutInCell="1" allowOverlap="1" wp14:anchorId="7E2C4F28" wp14:editId="04E5A30D">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9">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r w:rsidR="0016743A" w:rsidRPr="002112B2">
        <w:rPr>
          <w:rFonts w:cs="Arial"/>
          <w:b/>
          <w:color w:val="5B9BD5"/>
          <w:sz w:val="48"/>
          <w:szCs w:val="48"/>
        </w:rPr>
        <w:t xml:space="preserve">Code of Conduct </w:t>
      </w:r>
      <w:proofErr w:type="gramStart"/>
      <w:r w:rsidR="0016743A" w:rsidRPr="002112B2">
        <w:rPr>
          <w:rFonts w:cs="Arial"/>
          <w:b/>
          <w:color w:val="5B9BD5"/>
          <w:sz w:val="48"/>
          <w:szCs w:val="48"/>
        </w:rPr>
        <w:t xml:space="preserve">for </w:t>
      </w:r>
      <w:r w:rsidR="00830E85">
        <w:rPr>
          <w:rFonts w:cs="Arial"/>
          <w:b/>
          <w:color w:val="5B9BD5"/>
          <w:sz w:val="48"/>
          <w:szCs w:val="48"/>
        </w:rPr>
        <w:t xml:space="preserve"> Mylor</w:t>
      </w:r>
      <w:proofErr w:type="gramEnd"/>
      <w:r w:rsidR="00830E85">
        <w:rPr>
          <w:rFonts w:cs="Arial"/>
          <w:b/>
          <w:color w:val="5B9BD5"/>
          <w:sz w:val="48"/>
          <w:szCs w:val="48"/>
        </w:rPr>
        <w:t xml:space="preserve"> Bridge School Governing Body</w:t>
      </w:r>
    </w:p>
    <w:p w14:paraId="39BF7301" w14:textId="77777777" w:rsidR="0016743A" w:rsidRPr="00C72F08" w:rsidRDefault="0016743A" w:rsidP="0016743A">
      <w:pPr>
        <w:spacing w:after="0"/>
        <w:rPr>
          <w:rFonts w:cs="Arial"/>
          <w:color w:val="1F4E79"/>
          <w:sz w:val="24"/>
          <w:szCs w:val="24"/>
        </w:rPr>
      </w:pPr>
    </w:p>
    <w:p w14:paraId="3F0F5A60" w14:textId="77777777" w:rsidR="0016743A" w:rsidRPr="0016743A" w:rsidRDefault="0016743A" w:rsidP="0016743A">
      <w:pPr>
        <w:pStyle w:val="CommentText"/>
        <w:rPr>
          <w:rFonts w:asciiTheme="majorHAnsi" w:hAnsiTheme="majorHAnsi"/>
          <w:b/>
          <w:color w:val="1F4E79" w:themeColor="accent1" w:themeShade="80"/>
          <w:sz w:val="10"/>
          <w:szCs w:val="10"/>
        </w:rPr>
      </w:pPr>
    </w:p>
    <w:p w14:paraId="0416CE79"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14:paraId="79FBABF4" w14:textId="77777777" w:rsidR="0016743A" w:rsidRPr="002112B2" w:rsidRDefault="0016743A" w:rsidP="0016743A">
      <w:pPr>
        <w:spacing w:after="0"/>
        <w:rPr>
          <w:rFonts w:cs="Arial"/>
          <w:sz w:val="10"/>
          <w:szCs w:val="10"/>
        </w:rPr>
      </w:pPr>
    </w:p>
    <w:p w14:paraId="4700B217" w14:textId="77777777" w:rsidR="0016743A" w:rsidRPr="00C72F08" w:rsidRDefault="0016743A" w:rsidP="0016743A">
      <w:pPr>
        <w:spacing w:after="0"/>
        <w:rPr>
          <w:rFonts w:cs="Arial"/>
          <w:sz w:val="24"/>
          <w:szCs w:val="24"/>
        </w:rPr>
      </w:pPr>
      <w:r w:rsidRPr="00C72F08">
        <w:rPr>
          <w:rFonts w:cs="Arial"/>
          <w:sz w:val="24"/>
          <w:szCs w:val="24"/>
        </w:rPr>
        <w:t>Establishing the strategic direction, by:</w:t>
      </w:r>
    </w:p>
    <w:p w14:paraId="00BCFF57"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6D9C5E0E"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22D13ACC"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14:paraId="4FC95EC7" w14:textId="77777777" w:rsidR="0016743A" w:rsidRPr="00C72F08" w:rsidRDefault="0016743A" w:rsidP="0016743A">
      <w:pPr>
        <w:spacing w:after="0"/>
        <w:rPr>
          <w:rFonts w:cs="Arial"/>
          <w:sz w:val="24"/>
          <w:szCs w:val="24"/>
        </w:rPr>
      </w:pPr>
    </w:p>
    <w:p w14:paraId="7B45DABF" w14:textId="77777777" w:rsidR="0016743A" w:rsidRPr="00C72F08" w:rsidRDefault="0016743A" w:rsidP="0016743A">
      <w:pPr>
        <w:spacing w:after="0"/>
        <w:rPr>
          <w:rFonts w:cs="Arial"/>
          <w:sz w:val="24"/>
          <w:szCs w:val="24"/>
        </w:rPr>
      </w:pPr>
      <w:r w:rsidRPr="00C72F08">
        <w:rPr>
          <w:rFonts w:cs="Arial"/>
          <w:sz w:val="24"/>
          <w:szCs w:val="24"/>
        </w:rPr>
        <w:t>Ensuring accountability, by:</w:t>
      </w:r>
    </w:p>
    <w:p w14:paraId="41E5C527" w14:textId="49FD520F"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lead executive/</w:t>
      </w:r>
      <w:proofErr w:type="spellStart"/>
      <w:r w:rsidRPr="00F6230C">
        <w:rPr>
          <w:rFonts w:cs="Arial"/>
          <w:sz w:val="24"/>
          <w:szCs w:val="24"/>
        </w:rPr>
        <w:t>headteacher</w:t>
      </w:r>
      <w:proofErr w:type="spellEnd"/>
      <w:r>
        <w:rPr>
          <w:rFonts w:cs="Arial"/>
          <w:sz w:val="24"/>
          <w:szCs w:val="24"/>
        </w:rPr>
        <w:t xml:space="preserve"> (where delegated)</w:t>
      </w:r>
    </w:p>
    <w:p w14:paraId="26C93512"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1005CD75"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lead executive/</w:t>
      </w:r>
      <w:proofErr w:type="spellStart"/>
      <w:r w:rsidRPr="00F6230C">
        <w:rPr>
          <w:rFonts w:cs="Arial"/>
          <w:sz w:val="24"/>
          <w:szCs w:val="24"/>
        </w:rPr>
        <w:t>headteacher</w:t>
      </w:r>
      <w:proofErr w:type="spellEnd"/>
      <w:r w:rsidRPr="00C72F08">
        <w:rPr>
          <w:rFonts w:cs="Arial"/>
          <w:sz w:val="24"/>
          <w:szCs w:val="24"/>
        </w:rPr>
        <w:t xml:space="preserve"> </w:t>
      </w:r>
      <w:r>
        <w:rPr>
          <w:rFonts w:cs="Arial"/>
          <w:sz w:val="24"/>
          <w:szCs w:val="24"/>
        </w:rPr>
        <w:t>(where delegated)</w:t>
      </w:r>
    </w:p>
    <w:p w14:paraId="49A7B3C8"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14:paraId="41A8D4ED"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14:paraId="04FD56B4" w14:textId="77777777" w:rsidR="0016743A" w:rsidRPr="00C72F08" w:rsidRDefault="0016743A" w:rsidP="0016743A">
      <w:pPr>
        <w:spacing w:after="0"/>
        <w:rPr>
          <w:rFonts w:cs="Arial"/>
          <w:sz w:val="24"/>
          <w:szCs w:val="24"/>
        </w:rPr>
      </w:pPr>
    </w:p>
    <w:p w14:paraId="05F3D943" w14:textId="77777777" w:rsidR="0016743A" w:rsidRPr="00C72F08" w:rsidRDefault="0016743A" w:rsidP="0016743A">
      <w:pPr>
        <w:spacing w:after="0"/>
        <w:rPr>
          <w:rFonts w:cs="Arial"/>
          <w:sz w:val="24"/>
          <w:szCs w:val="24"/>
        </w:rPr>
      </w:pPr>
      <w:r>
        <w:rPr>
          <w:rFonts w:cs="Arial"/>
          <w:sz w:val="24"/>
          <w:szCs w:val="24"/>
        </w:rPr>
        <w:t>Overseeing financial performance</w:t>
      </w:r>
      <w:r w:rsidRPr="00C72F08">
        <w:rPr>
          <w:rFonts w:cs="Arial"/>
          <w:sz w:val="24"/>
          <w:szCs w:val="24"/>
        </w:rPr>
        <w:t>, by:</w:t>
      </w:r>
    </w:p>
    <w:p w14:paraId="76E296B5"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14:paraId="6DBCA6DF"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Monitoring spending against the budget</w:t>
      </w:r>
    </w:p>
    <w:p w14:paraId="795AA248"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2510AC4E"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0BAEE177" w14:textId="77777777" w:rsidR="0016743A" w:rsidRPr="00C72F08" w:rsidRDefault="0016743A" w:rsidP="0016743A">
      <w:pPr>
        <w:spacing w:after="0"/>
        <w:rPr>
          <w:rFonts w:cs="Arial"/>
          <w:sz w:val="24"/>
          <w:szCs w:val="24"/>
        </w:rPr>
      </w:pPr>
    </w:p>
    <w:p w14:paraId="4F0C3D63"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239BF0C8" w14:textId="77777777" w:rsidR="0016743A" w:rsidRPr="00C72F08" w:rsidRDefault="0016743A" w:rsidP="0016743A">
      <w:pPr>
        <w:spacing w:after="0"/>
        <w:rPr>
          <w:rFonts w:cs="Arial"/>
          <w:sz w:val="24"/>
          <w:szCs w:val="24"/>
        </w:rPr>
      </w:pPr>
    </w:p>
    <w:p w14:paraId="3070FF20"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Role &amp; Responsibilities  </w:t>
      </w:r>
    </w:p>
    <w:p w14:paraId="79F839A0" w14:textId="77777777"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14:paraId="42C7A882"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1638BB2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1970F993"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lastRenderedPageBreak/>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1E23428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2A404F" w14:textId="10131BA8"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21F1F57C" w14:textId="77777777" w:rsidR="0016743A" w:rsidRPr="00632D64" w:rsidRDefault="0016743A" w:rsidP="0016743A">
      <w:pPr>
        <w:pStyle w:val="ListParagraph"/>
        <w:numPr>
          <w:ilvl w:val="0"/>
          <w:numId w:val="2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14:paraId="5A636745" w14:textId="77777777" w:rsidR="0016743A" w:rsidRPr="00367C23" w:rsidRDefault="0016743A" w:rsidP="0016743A">
      <w:pPr>
        <w:pStyle w:val="ListParagraph"/>
        <w:numPr>
          <w:ilvl w:val="0"/>
          <w:numId w:val="2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14:paraId="327D9803" w14:textId="77777777" w:rsidR="0016743A" w:rsidRPr="00666ACF" w:rsidRDefault="0016743A" w:rsidP="0016743A">
      <w:pPr>
        <w:pStyle w:val="ListParagraph"/>
        <w:numPr>
          <w:ilvl w:val="0"/>
          <w:numId w:val="2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14:paraId="173D6BAE" w14:textId="77777777" w:rsidR="0016743A" w:rsidRPr="00367C23" w:rsidRDefault="0016743A" w:rsidP="0016743A">
      <w:pPr>
        <w:pStyle w:val="ListParagraph"/>
        <w:numPr>
          <w:ilvl w:val="0"/>
          <w:numId w:val="2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2A58BBB8" w14:textId="4818BE7E" w:rsidR="0016743A" w:rsidRPr="00367C23" w:rsidRDefault="0016743A" w:rsidP="0016743A">
      <w:pPr>
        <w:pStyle w:val="ListParagraph"/>
        <w:numPr>
          <w:ilvl w:val="0"/>
          <w:numId w:val="2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29263C97" w14:textId="77777777" w:rsidR="0016743A" w:rsidRPr="00C72F08" w:rsidRDefault="0016743A" w:rsidP="0016743A">
      <w:pPr>
        <w:spacing w:after="0"/>
        <w:rPr>
          <w:rFonts w:cs="Arial"/>
          <w:sz w:val="24"/>
          <w:szCs w:val="24"/>
        </w:rPr>
      </w:pPr>
    </w:p>
    <w:p w14:paraId="3AEF2FE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Commitment </w:t>
      </w:r>
    </w:p>
    <w:p w14:paraId="050E13A8"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814B9E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035EE3D9"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6A57AC3C" w14:textId="0896B065" w:rsidR="0016743A" w:rsidRDefault="0016743A" w:rsidP="0016743A">
      <w:pPr>
        <w:pStyle w:val="ListParagraph"/>
        <w:numPr>
          <w:ilvl w:val="0"/>
          <w:numId w:val="2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w:t>
      </w:r>
      <w:proofErr w:type="spellStart"/>
      <w:r>
        <w:rPr>
          <w:rFonts w:cs="Arial"/>
          <w:sz w:val="24"/>
          <w:szCs w:val="24"/>
        </w:rPr>
        <w:t>headteacher</w:t>
      </w:r>
      <w:proofErr w:type="spellEnd"/>
      <w:r w:rsidRPr="00C72F08">
        <w:rPr>
          <w:rFonts w:cs="Arial"/>
          <w:sz w:val="24"/>
          <w:szCs w:val="24"/>
        </w:rPr>
        <w:t xml:space="preserve"> and undertaken within the framework established by the governing board. </w:t>
      </w:r>
    </w:p>
    <w:p w14:paraId="407760AC" w14:textId="77777777" w:rsidR="0016743A" w:rsidRPr="00C72F08" w:rsidRDefault="0016743A" w:rsidP="0016743A">
      <w:pPr>
        <w:pStyle w:val="ListParagraph"/>
        <w:numPr>
          <w:ilvl w:val="0"/>
          <w:numId w:val="27"/>
        </w:numPr>
        <w:spacing w:after="0"/>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EC48F62"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15BD87D5" w14:textId="5E8FA278" w:rsidR="0016743A" w:rsidRDefault="0016743A" w:rsidP="0016743A">
      <w:pPr>
        <w:pStyle w:val="ListParagraph"/>
        <w:numPr>
          <w:ilvl w:val="0"/>
          <w:numId w:val="2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2310B911" w14:textId="77777777" w:rsidR="0016743A" w:rsidRPr="008C65BF" w:rsidRDefault="0016743A" w:rsidP="0016743A">
      <w:pPr>
        <w:pStyle w:val="ListParagraph"/>
        <w:numPr>
          <w:ilvl w:val="0"/>
          <w:numId w:val="27"/>
        </w:numPr>
        <w:spacing w:after="0"/>
        <w:rPr>
          <w:rFonts w:cs="Arial"/>
          <w:sz w:val="24"/>
          <w:szCs w:val="24"/>
        </w:rPr>
      </w:pPr>
      <w:r w:rsidRPr="008C65BF">
        <w:rPr>
          <w:rFonts w:cs="Arial"/>
          <w:sz w:val="24"/>
          <w:szCs w:val="24"/>
        </w:rPr>
        <w:lastRenderedPageBreak/>
        <w:t xml:space="preserve">In the interests of transparency we accept that information relating to governors/trustees/academy committee members will be collected and logged on the </w:t>
      </w:r>
      <w:proofErr w:type="spellStart"/>
      <w:r w:rsidRPr="008C65BF">
        <w:rPr>
          <w:rFonts w:cs="Arial"/>
          <w:sz w:val="24"/>
          <w:szCs w:val="24"/>
        </w:rPr>
        <w:t>DfE’s</w:t>
      </w:r>
      <w:proofErr w:type="spellEnd"/>
      <w:r w:rsidRPr="008C65BF">
        <w:rPr>
          <w:rFonts w:cs="Arial"/>
          <w:sz w:val="24"/>
          <w:szCs w:val="24"/>
        </w:rPr>
        <w:t xml:space="preserve"> national database of governors (</w:t>
      </w:r>
      <w:proofErr w:type="spellStart"/>
      <w:r w:rsidRPr="008C65BF">
        <w:rPr>
          <w:rFonts w:cs="Arial"/>
          <w:sz w:val="24"/>
          <w:szCs w:val="24"/>
        </w:rPr>
        <w:t>Edubase</w:t>
      </w:r>
      <w:proofErr w:type="spellEnd"/>
      <w:r w:rsidRPr="008C65BF">
        <w:rPr>
          <w:rFonts w:cs="Arial"/>
          <w:sz w:val="24"/>
          <w:szCs w:val="24"/>
        </w:rPr>
        <w:t xml:space="preserve">). </w:t>
      </w:r>
    </w:p>
    <w:p w14:paraId="53988DFA" w14:textId="77777777" w:rsidR="0016743A" w:rsidRDefault="0016743A" w:rsidP="0016743A">
      <w:pPr>
        <w:spacing w:after="0"/>
        <w:rPr>
          <w:rFonts w:cs="Arial"/>
          <w:color w:val="1F4E79"/>
          <w:sz w:val="28"/>
          <w:szCs w:val="28"/>
        </w:rPr>
      </w:pPr>
    </w:p>
    <w:p w14:paraId="1E8B90A1"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Relationships </w:t>
      </w:r>
    </w:p>
    <w:p w14:paraId="6B383E09"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077716C3" w14:textId="1D6F7463"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7EB0EDFC"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64A6D0C2"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EA39830" w14:textId="0884DC3A"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151250FE" w14:textId="77777777" w:rsidR="0016743A" w:rsidRPr="00C72F08" w:rsidRDefault="0016743A" w:rsidP="0016743A">
      <w:pPr>
        <w:spacing w:after="0"/>
        <w:rPr>
          <w:rFonts w:cs="Arial"/>
          <w:sz w:val="24"/>
          <w:szCs w:val="24"/>
        </w:rPr>
      </w:pPr>
    </w:p>
    <w:p w14:paraId="7AB9D4CB" w14:textId="77777777" w:rsidR="0016743A" w:rsidRPr="00C72F08" w:rsidRDefault="0016743A" w:rsidP="0016743A">
      <w:pPr>
        <w:spacing w:after="0"/>
        <w:rPr>
          <w:rFonts w:cs="Arial"/>
          <w:color w:val="1F4E79"/>
          <w:sz w:val="28"/>
          <w:szCs w:val="28"/>
        </w:rPr>
      </w:pPr>
      <w:r w:rsidRPr="00C72F08">
        <w:rPr>
          <w:rFonts w:cs="Arial"/>
          <w:color w:val="1F4E79"/>
          <w:sz w:val="28"/>
          <w:szCs w:val="28"/>
        </w:rPr>
        <w:t xml:space="preserve">Confidentiality </w:t>
      </w:r>
    </w:p>
    <w:p w14:paraId="46257C9C"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272A5918"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6DB51803" w14:textId="77777777"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B08359D" w14:textId="4B8DC05F" w:rsidR="0016743A" w:rsidRPr="0016743A" w:rsidRDefault="0016743A" w:rsidP="0016743A">
      <w:pPr>
        <w:pStyle w:val="ListParagraph"/>
        <w:numPr>
          <w:ilvl w:val="0"/>
          <w:numId w:val="25"/>
        </w:numPr>
        <w:spacing w:after="0"/>
        <w:ind w:left="360"/>
        <w:rPr>
          <w:rFonts w:cs="Arial"/>
          <w:sz w:val="24"/>
          <w:szCs w:val="24"/>
        </w:rPr>
      </w:pPr>
      <w:r>
        <w:t>We will ensure all confidential papers are held and disposed of appropriately.</w:t>
      </w:r>
      <w:r w:rsidDel="002112B2">
        <w:rPr>
          <w:rStyle w:val="CommentReference"/>
        </w:rPr>
        <w:t xml:space="preserve"> </w:t>
      </w:r>
    </w:p>
    <w:p w14:paraId="299EC8E5" w14:textId="77777777" w:rsidR="0016743A" w:rsidRDefault="0016743A" w:rsidP="0016743A">
      <w:pPr>
        <w:spacing w:after="0"/>
        <w:rPr>
          <w:rFonts w:cs="Arial"/>
          <w:color w:val="1F4E79"/>
          <w:sz w:val="28"/>
          <w:szCs w:val="28"/>
        </w:rPr>
      </w:pPr>
    </w:p>
    <w:p w14:paraId="14FDA673" w14:textId="77777777" w:rsidR="0016743A" w:rsidRPr="00C72F08" w:rsidRDefault="0016743A" w:rsidP="0016743A">
      <w:pPr>
        <w:spacing w:after="0"/>
        <w:rPr>
          <w:rFonts w:cs="Arial"/>
          <w:color w:val="1F4E79"/>
          <w:sz w:val="28"/>
          <w:szCs w:val="28"/>
        </w:rPr>
      </w:pPr>
      <w:r w:rsidRPr="00C72F08">
        <w:rPr>
          <w:rFonts w:cs="Arial"/>
          <w:color w:val="1F4E79"/>
          <w:sz w:val="28"/>
          <w:szCs w:val="28"/>
        </w:rPr>
        <w:t>Conflicts of interest</w:t>
      </w:r>
    </w:p>
    <w:p w14:paraId="1819EBC8"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1E73828" w14:textId="35772762"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7E624113"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1A678159"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FD9E829" w14:textId="77777777" w:rsidR="0016743A" w:rsidRDefault="0016743A" w:rsidP="0016743A">
      <w:pPr>
        <w:spacing w:after="0"/>
        <w:rPr>
          <w:rFonts w:cs="Arial"/>
          <w:sz w:val="24"/>
          <w:szCs w:val="24"/>
        </w:rPr>
      </w:pPr>
    </w:p>
    <w:p w14:paraId="35AC228B" w14:textId="77777777" w:rsidR="0016743A" w:rsidRDefault="0016743A" w:rsidP="0016743A">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14:paraId="0DBB194C" w14:textId="41026611" w:rsidR="0016743A" w:rsidRPr="0016743A" w:rsidRDefault="0016743A" w:rsidP="0016743A">
      <w:pPr>
        <w:pStyle w:val="ListParagraph"/>
        <w:numPr>
          <w:ilvl w:val="0"/>
          <w:numId w:val="29"/>
        </w:numPr>
        <w:spacing w:after="0"/>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5DC62B56" w14:textId="77777777" w:rsidR="0016743A" w:rsidRPr="00C72F08" w:rsidRDefault="0016743A" w:rsidP="0016743A">
      <w:pPr>
        <w:spacing w:after="0"/>
        <w:rPr>
          <w:rFonts w:cs="Arial"/>
          <w:sz w:val="24"/>
          <w:szCs w:val="24"/>
        </w:rPr>
      </w:pPr>
    </w:p>
    <w:p w14:paraId="16795AF6"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48A3453E"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4652BCF8" w14:textId="77777777" w:rsidR="0016743A" w:rsidRPr="00C72F08" w:rsidRDefault="0016743A" w:rsidP="0016743A">
      <w:pPr>
        <w:spacing w:after="0"/>
        <w:rPr>
          <w:rFonts w:cs="Arial"/>
          <w:sz w:val="24"/>
          <w:szCs w:val="24"/>
        </w:rPr>
      </w:pPr>
    </w:p>
    <w:p w14:paraId="6F28504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color w:val="1F4E79"/>
          <w:sz w:val="24"/>
          <w:szCs w:val="24"/>
        </w:rPr>
      </w:pPr>
      <w:r w:rsidRPr="00C72F08">
        <w:rPr>
          <w:rFonts w:cs="Arial"/>
          <w:color w:val="1F4E79"/>
          <w:sz w:val="24"/>
          <w:szCs w:val="24"/>
        </w:rPr>
        <w:t xml:space="preserve">The Seven Principles of Public Life </w:t>
      </w:r>
    </w:p>
    <w:p w14:paraId="789DB4D9"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52FD40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26E6F43B"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Selflessness </w:t>
      </w:r>
      <w:r w:rsidRPr="00C72F08">
        <w:rPr>
          <w:rFonts w:cs="Arial"/>
          <w:sz w:val="24"/>
          <w:szCs w:val="24"/>
          <w:shd w:val="clear" w:color="auto" w:fill="D9E2F3" w:themeFill="accent5" w:themeFillTint="33"/>
        </w:rPr>
        <w:t xml:space="preserve">- Holders of public office should act solely in terms of the public interest. They should not do so in order to gain financial or other material benefits for themselves, their family, or their friends. </w:t>
      </w:r>
    </w:p>
    <w:p w14:paraId="0534386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3F6581E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Integrity</w:t>
      </w:r>
      <w:r w:rsidRPr="00C72F08">
        <w:rPr>
          <w:rFonts w:cs="Arial"/>
          <w:sz w:val="24"/>
          <w:szCs w:val="24"/>
        </w:rPr>
        <w:t xml:space="preserve"> - Holders of public office should not place themselves under any financial or other obligation to outside individuals or organisations that might seek to influence them in the performance of their official duties. </w:t>
      </w:r>
    </w:p>
    <w:p w14:paraId="3434EEE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DBEF7E6"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Objectivity</w:t>
      </w:r>
      <w:r w:rsidRPr="00C72F08">
        <w:rPr>
          <w:rFonts w:cs="Arial"/>
          <w:sz w:val="24"/>
          <w:szCs w:val="24"/>
        </w:rPr>
        <w:t xml:space="preserve"> - In carrying out public business, including making public appointments, awarding contracts, or recommending individuals for rewards and benefits, holders of public office should make choices on merit. </w:t>
      </w:r>
    </w:p>
    <w:p w14:paraId="523931C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7737AFD4"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Accountability</w:t>
      </w:r>
      <w:r w:rsidRPr="00C72F08">
        <w:rPr>
          <w:rFonts w:cs="Arial"/>
          <w:sz w:val="24"/>
          <w:szCs w:val="24"/>
        </w:rPr>
        <w:t xml:space="preserve"> - Holders of public office are accountable for their decisions and actions to the public and must submit themselves to whatever scrutiny is appropriate to their office. </w:t>
      </w:r>
    </w:p>
    <w:p w14:paraId="2E61409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3F8B6C0"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Openness</w:t>
      </w:r>
      <w:r w:rsidRPr="00C72F08">
        <w:rPr>
          <w:rFonts w:cs="Arial"/>
          <w:b/>
          <w:sz w:val="24"/>
          <w:szCs w:val="24"/>
        </w:rPr>
        <w:t xml:space="preserve"> </w:t>
      </w:r>
      <w:r w:rsidRPr="00C72F08">
        <w:rPr>
          <w:rFonts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14:paraId="5787DD48"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124104D3"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shd w:val="clear" w:color="auto" w:fill="D9E2F3" w:themeFill="accent5" w:themeFillTint="33"/>
        </w:rPr>
        <w:t xml:space="preserve">Honesty </w:t>
      </w:r>
      <w:r w:rsidRPr="00C72F08">
        <w:rPr>
          <w:rFonts w:cs="Arial"/>
          <w:sz w:val="24"/>
          <w:szCs w:val="24"/>
          <w:shd w:val="clear" w:color="auto" w:fill="D9E2F3" w:themeFill="accent5" w:themeFillTint="33"/>
        </w:rPr>
        <w:t xml:space="preserve">- Holders of public office have a duty to declare any private interests relating to their public duties and to take steps to resolve any conflicts arising in a way that protects the public interest. </w:t>
      </w:r>
    </w:p>
    <w:p w14:paraId="6362DB2E"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p>
    <w:p w14:paraId="627F6D51" w14:textId="77777777" w:rsidR="0016743A" w:rsidRPr="00C72F08" w:rsidRDefault="0016743A" w:rsidP="0016743A">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D9E2F3" w:themeFill="accent5" w:themeFillTint="33"/>
        <w:spacing w:after="0"/>
        <w:rPr>
          <w:rFonts w:cs="Arial"/>
          <w:sz w:val="24"/>
          <w:szCs w:val="24"/>
        </w:rPr>
      </w:pPr>
      <w:r w:rsidRPr="00C72F08">
        <w:rPr>
          <w:rFonts w:cs="Arial"/>
          <w:color w:val="1F4E79"/>
          <w:sz w:val="24"/>
          <w:szCs w:val="24"/>
        </w:rPr>
        <w:t xml:space="preserve">Leadership </w:t>
      </w:r>
      <w:r w:rsidRPr="00C72F08">
        <w:rPr>
          <w:rFonts w:cs="Arial"/>
          <w:sz w:val="24"/>
          <w:szCs w:val="24"/>
        </w:rPr>
        <w:t xml:space="preserve">- Holders of public office should promote and support these principles by leadership and example. </w:t>
      </w:r>
    </w:p>
    <w:p w14:paraId="4D91B50F" w14:textId="77777777" w:rsidR="0016743A" w:rsidRPr="00C72F08" w:rsidRDefault="0016743A" w:rsidP="0016743A">
      <w:pPr>
        <w:spacing w:after="0"/>
        <w:rPr>
          <w:rFonts w:cs="Arial"/>
          <w:b/>
          <w:sz w:val="24"/>
          <w:szCs w:val="24"/>
        </w:rPr>
      </w:pPr>
    </w:p>
    <w:p w14:paraId="69DBEB38" w14:textId="5D71A34F" w:rsidR="0016743A" w:rsidRPr="00C72F08" w:rsidRDefault="0016743A" w:rsidP="0016743A">
      <w:pPr>
        <w:spacing w:after="0"/>
        <w:rPr>
          <w:rFonts w:cs="Arial"/>
          <w:color w:val="2E74B5"/>
          <w:sz w:val="24"/>
          <w:szCs w:val="24"/>
        </w:rPr>
      </w:pPr>
      <w:r w:rsidRPr="00C72F08">
        <w:rPr>
          <w:rFonts w:cs="Arial"/>
          <w:color w:val="2E74B5"/>
          <w:sz w:val="24"/>
          <w:szCs w:val="24"/>
        </w:rPr>
        <w:t>Adopted by the gov</w:t>
      </w:r>
      <w:r w:rsidR="00830E85">
        <w:rPr>
          <w:rFonts w:cs="Arial"/>
          <w:color w:val="2E74B5"/>
          <w:sz w:val="24"/>
          <w:szCs w:val="24"/>
        </w:rPr>
        <w:t>erning board of Mylor Bridge School on 25.9.17</w:t>
      </w:r>
    </w:p>
    <w:p w14:paraId="34CE0EEF" w14:textId="77777777" w:rsidR="0016743A" w:rsidRPr="006365B3" w:rsidRDefault="0016743A" w:rsidP="001B484B">
      <w:pPr>
        <w:rPr>
          <w:rFonts w:ascii="Calibri" w:hAnsi="Calibri"/>
          <w:sz w:val="32"/>
          <w:szCs w:val="32"/>
          <w:lang w:val="de-DE"/>
        </w:rPr>
      </w:pPr>
    </w:p>
    <w:sectPr w:rsidR="0016743A" w:rsidRPr="006365B3" w:rsidSect="005E71D0">
      <w:headerReference w:type="default" r:id="rId10"/>
      <w:footerReference w:type="default" r:id="rId11"/>
      <w:headerReference w:type="first" r:id="rId12"/>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27E59" w14:textId="77777777" w:rsidR="009A7945" w:rsidRDefault="009A7945" w:rsidP="00ED2CB1">
      <w:pPr>
        <w:spacing w:after="0" w:line="240" w:lineRule="auto"/>
      </w:pPr>
      <w:r>
        <w:separator/>
      </w:r>
    </w:p>
  </w:endnote>
  <w:endnote w:type="continuationSeparator" w:id="0">
    <w:p w14:paraId="26A9F10B" w14:textId="77777777" w:rsidR="009A7945" w:rsidRDefault="009A7945"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2351" w14:textId="77777777"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06BED443" w14:textId="3A2108A4" w:rsidR="001B484B" w:rsidRPr="001B484B" w:rsidRDefault="00830E85" w:rsidP="001B484B">
    <w:pPr>
      <w:pStyle w:val="Footer"/>
      <w:rPr>
        <w:sz w:val="18"/>
        <w:szCs w:val="18"/>
      </w:rPr>
    </w:pPr>
    <w:r>
      <w:rPr>
        <w:b/>
        <w:sz w:val="18"/>
        <w:szCs w:val="18"/>
      </w:rPr>
      <w:t xml:space="preserve">Taken from </w:t>
    </w:r>
    <w:r w:rsidR="00C249DC">
      <w:rPr>
        <w:b/>
        <w:sz w:val="18"/>
        <w:szCs w:val="18"/>
      </w:rPr>
      <w:t xml:space="preserve">NGA </w:t>
    </w:r>
    <w:r w:rsidR="0016743A">
      <w:rPr>
        <w:b/>
        <w:sz w:val="18"/>
        <w:szCs w:val="18"/>
      </w:rPr>
      <w:t xml:space="preserve">2017 Model Code of Conduct </w:t>
    </w:r>
  </w:p>
  <w:p w14:paraId="61E1CF4D" w14:textId="19F347E8" w:rsidR="001B484B" w:rsidRPr="001B484B" w:rsidRDefault="001B484B">
    <w:pPr>
      <w:pStyle w:val="Footer"/>
      <w:rPr>
        <w:sz w:val="18"/>
        <w:szCs w:val="18"/>
      </w:rPr>
    </w:pPr>
    <w:r w:rsidRPr="001B484B">
      <w:rPr>
        <w:sz w:val="18"/>
        <w:szCs w:val="18"/>
      </w:rPr>
      <w:t>©</w:t>
    </w:r>
    <w:r w:rsidR="001105B3">
      <w:rPr>
        <w:sz w:val="18"/>
        <w:szCs w:val="18"/>
      </w:rPr>
      <w:t xml:space="preserve"> </w:t>
    </w:r>
    <w:r w:rsidRPr="001B484B">
      <w:rPr>
        <w:sz w:val="18"/>
        <w:szCs w:val="18"/>
      </w:rPr>
      <w:t>Nati</w:t>
    </w:r>
    <w:r w:rsidR="00777C46">
      <w:rPr>
        <w:sz w:val="18"/>
        <w:szCs w:val="18"/>
      </w:rPr>
      <w:t>onal</w:t>
    </w:r>
    <w:r w:rsidR="006C3F3D">
      <w:rPr>
        <w:sz w:val="18"/>
        <w:szCs w:val="18"/>
      </w:rPr>
      <w:t xml:space="preserve"> Governance</w:t>
    </w:r>
    <w:r w:rsidR="0016743A">
      <w:rPr>
        <w:sz w:val="18"/>
        <w:szCs w:val="18"/>
      </w:rPr>
      <w:t xml:space="preserve"> Association 2017</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3B31A8">
      <w:rPr>
        <w:b/>
        <w:noProof/>
        <w:sz w:val="18"/>
        <w:szCs w:val="18"/>
      </w:rPr>
      <w:t>5</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066C" w14:textId="77777777" w:rsidR="009A7945" w:rsidRDefault="009A7945" w:rsidP="00ED2CB1">
      <w:pPr>
        <w:spacing w:after="0" w:line="240" w:lineRule="auto"/>
      </w:pPr>
      <w:r>
        <w:separator/>
      </w:r>
    </w:p>
  </w:footnote>
  <w:footnote w:type="continuationSeparator" w:id="0">
    <w:p w14:paraId="0058684F" w14:textId="77777777" w:rsidR="009A7945" w:rsidRDefault="009A7945"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2E237" w14:textId="15B7F343" w:rsidR="005E71D0" w:rsidRPr="001B484B" w:rsidRDefault="00830E85">
    <w:pPr>
      <w:pStyle w:val="Header"/>
      <w:rPr>
        <w:rFonts w:asciiTheme="majorHAnsi" w:hAnsiTheme="majorHAnsi"/>
        <w:sz w:val="18"/>
        <w:szCs w:val="18"/>
      </w:rPr>
    </w:pPr>
    <w:r>
      <w:rPr>
        <w:noProof/>
        <w:lang w:eastAsia="en-GB"/>
      </w:rPr>
      <w:drawing>
        <wp:inline distT="0" distB="0" distL="0" distR="0" wp14:anchorId="4CFC009E" wp14:editId="79C21B78">
          <wp:extent cx="9715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 cropped.png"/>
                  <pic:cNvPicPr/>
                </pic:nvPicPr>
                <pic:blipFill rotWithShape="1">
                  <a:blip r:embed="rId1">
                    <a:extLst>
                      <a:ext uri="{28A0092B-C50C-407E-A947-70E740481C1C}">
                        <a14:useLocalDpi xmlns:a14="http://schemas.microsoft.com/office/drawing/2010/main" val="0"/>
                      </a:ext>
                    </a:extLst>
                  </a:blip>
                  <a:srcRect l="24070" t="11180" r="22556" b="14285"/>
                  <a:stretch/>
                </pic:blipFill>
                <pic:spPr bwMode="auto">
                  <a:xfrm>
                    <a:off x="0" y="0"/>
                    <a:ext cx="971707" cy="762123"/>
                  </a:xfrm>
                  <a:prstGeom prst="rect">
                    <a:avLst/>
                  </a:prstGeom>
                  <a:ln>
                    <a:noFill/>
                  </a:ln>
                  <a:extLst>
                    <a:ext uri="{53640926-AAD7-44D8-BBD7-CCE9431645EC}">
                      <a14:shadowObscured xmlns:a14="http://schemas.microsoft.com/office/drawing/2010/main"/>
                    </a:ext>
                  </a:extLst>
                </pic:spPr>
              </pic:pic>
            </a:graphicData>
          </a:graphic>
        </wp:inline>
      </w:drawing>
    </w:r>
    <w:r w:rsidR="001B484B">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90ACF" w14:textId="3A30AF81" w:rsidR="00830E85" w:rsidRDefault="00830E85">
    <w:pPr>
      <w:pStyle w:val="Header"/>
    </w:pPr>
    <w:r>
      <w:rPr>
        <w:noProof/>
        <w:lang w:eastAsia="en-GB"/>
      </w:rPr>
      <w:drawing>
        <wp:inline distT="0" distB="0" distL="0" distR="0" wp14:anchorId="78C9C90B" wp14:editId="5699D076">
          <wp:extent cx="942975" cy="6953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2017 cropped.png"/>
                  <pic:cNvPicPr/>
                </pic:nvPicPr>
                <pic:blipFill rotWithShape="1">
                  <a:blip r:embed="rId1">
                    <a:extLst>
                      <a:ext uri="{28A0092B-C50C-407E-A947-70E740481C1C}">
                        <a14:useLocalDpi xmlns:a14="http://schemas.microsoft.com/office/drawing/2010/main" val="0"/>
                      </a:ext>
                    </a:extLst>
                  </a:blip>
                  <a:srcRect l="25640" t="15839" r="22557" b="16149"/>
                  <a:stretch/>
                </pic:blipFill>
                <pic:spPr bwMode="auto">
                  <a:xfrm>
                    <a:off x="0" y="0"/>
                    <a:ext cx="943128" cy="6954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511535"/>
    <w:multiLevelType w:val="hybridMultilevel"/>
    <w:tmpl w:val="773EF43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22DD2"/>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31227F"/>
    <w:rsid w:val="003153E4"/>
    <w:rsid w:val="003407E2"/>
    <w:rsid w:val="003B31A8"/>
    <w:rsid w:val="00415122"/>
    <w:rsid w:val="004224E4"/>
    <w:rsid w:val="0044236A"/>
    <w:rsid w:val="004736E1"/>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342CB"/>
    <w:rsid w:val="0077060A"/>
    <w:rsid w:val="00777460"/>
    <w:rsid w:val="00777C46"/>
    <w:rsid w:val="007C4C51"/>
    <w:rsid w:val="007C7EBB"/>
    <w:rsid w:val="007F4C2E"/>
    <w:rsid w:val="00801C3F"/>
    <w:rsid w:val="0080625E"/>
    <w:rsid w:val="00830E85"/>
    <w:rsid w:val="00866DB9"/>
    <w:rsid w:val="008C19B2"/>
    <w:rsid w:val="00917DE7"/>
    <w:rsid w:val="00946B80"/>
    <w:rsid w:val="009539F6"/>
    <w:rsid w:val="00967305"/>
    <w:rsid w:val="009A7945"/>
    <w:rsid w:val="009B51F9"/>
    <w:rsid w:val="00A5026D"/>
    <w:rsid w:val="00A878B1"/>
    <w:rsid w:val="00BA2EF6"/>
    <w:rsid w:val="00BC6722"/>
    <w:rsid w:val="00C0651E"/>
    <w:rsid w:val="00C249DC"/>
    <w:rsid w:val="00CB5FBB"/>
    <w:rsid w:val="00CF22D8"/>
    <w:rsid w:val="00D36B54"/>
    <w:rsid w:val="00D65AB1"/>
    <w:rsid w:val="00DA5B6D"/>
    <w:rsid w:val="00DD1322"/>
    <w:rsid w:val="00E40CF8"/>
    <w:rsid w:val="00E66A04"/>
    <w:rsid w:val="00E774E4"/>
    <w:rsid w:val="00EA75D0"/>
    <w:rsid w:val="00ED2CB1"/>
    <w:rsid w:val="00EE6086"/>
    <w:rsid w:val="00EF1B0C"/>
    <w:rsid w:val="00F141A1"/>
    <w:rsid w:val="00F4090A"/>
    <w:rsid w:val="00F61A3D"/>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086D0"/>
  <w15:docId w15:val="{D3ABA486-DFBF-4BEB-B883-0895D27E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org.uk/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AA7F-1B53-4BD4-BA3A-BA42D1B3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Vicky Sanderson</cp:lastModifiedBy>
  <cp:revision>2</cp:revision>
  <cp:lastPrinted>2017-09-20T10:30:00Z</cp:lastPrinted>
  <dcterms:created xsi:type="dcterms:W3CDTF">2018-09-05T08:20:00Z</dcterms:created>
  <dcterms:modified xsi:type="dcterms:W3CDTF">2018-09-05T08:20:00Z</dcterms:modified>
</cp:coreProperties>
</file>