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572"/>
        <w:gridCol w:w="1884"/>
      </w:tblGrid>
      <w:tr w:rsidR="00243E6D" w:rsidRPr="00C306EF" w14:paraId="5FE4EA45" w14:textId="77777777" w:rsidTr="00633CEB">
        <w:trPr>
          <w:trHeight w:val="1408"/>
        </w:trPr>
        <w:tc>
          <w:tcPr>
            <w:tcW w:w="8572" w:type="dxa"/>
            <w:tcBorders>
              <w:top w:val="single" w:sz="4" w:space="0" w:color="000000"/>
              <w:left w:val="single" w:sz="4" w:space="0" w:color="000000"/>
              <w:bottom w:val="single" w:sz="4" w:space="0" w:color="000000"/>
            </w:tcBorders>
            <w:shd w:val="clear" w:color="auto" w:fill="auto"/>
            <w:vAlign w:val="center"/>
          </w:tcPr>
          <w:p w14:paraId="36D3D8F6" w14:textId="3145FC72" w:rsidR="00A01670" w:rsidRPr="00C306EF" w:rsidRDefault="00927E90" w:rsidP="009B6C5D">
            <w:pPr>
              <w:spacing w:after="0" w:line="240" w:lineRule="auto"/>
              <w:jc w:val="center"/>
              <w:rPr>
                <w:rFonts w:asciiTheme="minorHAnsi" w:hAnsiTheme="minorHAnsi"/>
                <w:b/>
                <w:sz w:val="24"/>
                <w:szCs w:val="24"/>
              </w:rPr>
            </w:pPr>
            <w:r w:rsidRPr="00C306EF">
              <w:rPr>
                <w:rFonts w:asciiTheme="minorHAnsi" w:hAnsiTheme="minorHAnsi"/>
                <w:b/>
                <w:sz w:val="24"/>
                <w:szCs w:val="24"/>
              </w:rPr>
              <w:t xml:space="preserve"> Full Governing Board </w:t>
            </w:r>
            <w:r w:rsidR="00A01670" w:rsidRPr="00C306EF">
              <w:rPr>
                <w:rFonts w:asciiTheme="minorHAnsi" w:hAnsiTheme="minorHAnsi"/>
                <w:b/>
                <w:sz w:val="24"/>
                <w:szCs w:val="24"/>
              </w:rPr>
              <w:t>of Mylor Bridge CP School</w:t>
            </w:r>
          </w:p>
          <w:p w14:paraId="75FD0A06" w14:textId="77777777" w:rsidR="00A01670" w:rsidRPr="00C306EF" w:rsidRDefault="00A01670" w:rsidP="009B6C5D">
            <w:pPr>
              <w:spacing w:after="0" w:line="240" w:lineRule="auto"/>
              <w:jc w:val="center"/>
              <w:rPr>
                <w:rFonts w:asciiTheme="minorHAnsi" w:hAnsiTheme="minorHAnsi"/>
                <w:b/>
                <w:sz w:val="24"/>
                <w:szCs w:val="24"/>
              </w:rPr>
            </w:pPr>
          </w:p>
          <w:p w14:paraId="5E28B12D" w14:textId="4BA78DF0" w:rsidR="00243E6D" w:rsidRPr="00C306EF" w:rsidRDefault="00A01670" w:rsidP="009B6C5D">
            <w:pPr>
              <w:spacing w:after="0" w:line="240" w:lineRule="auto"/>
              <w:jc w:val="center"/>
              <w:rPr>
                <w:rFonts w:asciiTheme="minorHAnsi" w:hAnsiTheme="minorHAnsi"/>
                <w:b/>
                <w:sz w:val="24"/>
                <w:szCs w:val="24"/>
              </w:rPr>
            </w:pPr>
            <w:r w:rsidRPr="00C306EF">
              <w:rPr>
                <w:rFonts w:asciiTheme="minorHAnsi" w:hAnsiTheme="minorHAnsi"/>
                <w:b/>
                <w:sz w:val="24"/>
                <w:szCs w:val="24"/>
              </w:rPr>
              <w:t xml:space="preserve">Minutes of a meeting held </w:t>
            </w:r>
            <w:r w:rsidR="00927E90" w:rsidRPr="00C306EF">
              <w:rPr>
                <w:rFonts w:asciiTheme="minorHAnsi" w:hAnsiTheme="minorHAnsi"/>
                <w:b/>
                <w:sz w:val="24"/>
                <w:szCs w:val="24"/>
              </w:rPr>
              <w:t xml:space="preserve">on </w:t>
            </w:r>
            <w:r w:rsidR="001A74B6" w:rsidRPr="00C306EF">
              <w:rPr>
                <w:rFonts w:asciiTheme="minorHAnsi" w:hAnsiTheme="minorHAnsi"/>
                <w:b/>
                <w:sz w:val="24"/>
                <w:szCs w:val="24"/>
              </w:rPr>
              <w:t>Mon</w:t>
            </w:r>
            <w:r w:rsidR="008C2ACE" w:rsidRPr="00C306EF">
              <w:rPr>
                <w:rFonts w:asciiTheme="minorHAnsi" w:hAnsiTheme="minorHAnsi"/>
                <w:b/>
                <w:sz w:val="24"/>
                <w:szCs w:val="24"/>
              </w:rPr>
              <w:t xml:space="preserve">day </w:t>
            </w:r>
            <w:r w:rsidR="008F0205" w:rsidRPr="00C306EF">
              <w:rPr>
                <w:rFonts w:asciiTheme="minorHAnsi" w:hAnsiTheme="minorHAnsi"/>
                <w:b/>
                <w:sz w:val="24"/>
                <w:szCs w:val="24"/>
              </w:rPr>
              <w:t>20 September 2021</w:t>
            </w:r>
            <w:r w:rsidR="00927E90" w:rsidRPr="00C306EF">
              <w:rPr>
                <w:rFonts w:asciiTheme="minorHAnsi" w:hAnsiTheme="minorHAnsi"/>
                <w:b/>
                <w:sz w:val="24"/>
                <w:szCs w:val="24"/>
              </w:rPr>
              <w:t xml:space="preserve"> at 5.00 pm</w:t>
            </w:r>
          </w:p>
          <w:p w14:paraId="59EB869F" w14:textId="76FCE094" w:rsidR="00566575" w:rsidRPr="00C306EF" w:rsidRDefault="009A544C" w:rsidP="009B6C5D">
            <w:pPr>
              <w:spacing w:after="0" w:line="240" w:lineRule="auto"/>
              <w:jc w:val="center"/>
              <w:rPr>
                <w:rFonts w:asciiTheme="minorHAnsi" w:hAnsiTheme="minorHAnsi"/>
                <w:sz w:val="24"/>
                <w:szCs w:val="24"/>
              </w:rPr>
            </w:pPr>
            <w:r w:rsidRPr="00C306EF">
              <w:rPr>
                <w:rFonts w:asciiTheme="minorHAnsi" w:hAnsiTheme="minorHAnsi"/>
                <w:sz w:val="24"/>
                <w:szCs w:val="24"/>
              </w:rPr>
              <w:t>Held v</w:t>
            </w:r>
            <w:r w:rsidR="00566575" w:rsidRPr="00C306EF">
              <w:rPr>
                <w:rFonts w:asciiTheme="minorHAnsi" w:hAnsiTheme="minorHAnsi"/>
                <w:sz w:val="24"/>
                <w:szCs w:val="24"/>
              </w:rPr>
              <w:t>irtual</w:t>
            </w:r>
            <w:r w:rsidRPr="00C306EF">
              <w:rPr>
                <w:rFonts w:asciiTheme="minorHAnsi" w:hAnsiTheme="minorHAnsi"/>
                <w:sz w:val="24"/>
                <w:szCs w:val="24"/>
              </w:rPr>
              <w:t>ly</w:t>
            </w:r>
            <w:r w:rsidR="00566575" w:rsidRPr="00C306EF">
              <w:rPr>
                <w:rFonts w:asciiTheme="minorHAnsi" w:hAnsiTheme="minorHAnsi"/>
                <w:sz w:val="24"/>
                <w:szCs w:val="24"/>
              </w:rPr>
              <w:t xml:space="preserve"> via Zoom</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B986198" w14:textId="77777777" w:rsidR="00243E6D" w:rsidRPr="00C306EF" w:rsidRDefault="00927E90" w:rsidP="009B6C5D">
            <w:pPr>
              <w:spacing w:after="0" w:line="240" w:lineRule="auto"/>
              <w:jc w:val="center"/>
              <w:rPr>
                <w:rFonts w:asciiTheme="minorHAnsi" w:hAnsiTheme="minorHAnsi"/>
                <w:b/>
                <w:sz w:val="24"/>
                <w:szCs w:val="24"/>
                <w:u w:val="single"/>
              </w:rPr>
            </w:pPr>
            <w:r w:rsidRPr="00C306EF">
              <w:rPr>
                <w:rFonts w:asciiTheme="minorHAnsi" w:hAnsiTheme="minorHAnsi"/>
                <w:b/>
                <w:noProof/>
                <w:sz w:val="24"/>
                <w:szCs w:val="24"/>
                <w:u w:val="single"/>
                <w:lang w:eastAsia="en-GB"/>
              </w:rPr>
              <w:drawing>
                <wp:anchor distT="0" distB="0" distL="114300" distR="114300" simplePos="0" relativeHeight="2" behindDoc="0" locked="0" layoutInCell="1" allowOverlap="1" wp14:anchorId="3A9A889B" wp14:editId="55777A46">
                  <wp:simplePos x="0" y="0"/>
                  <wp:positionH relativeFrom="column">
                    <wp:posOffset>1270</wp:posOffset>
                  </wp:positionH>
                  <wp:positionV relativeFrom="paragraph">
                    <wp:posOffset>22860</wp:posOffset>
                  </wp:positionV>
                  <wp:extent cx="1080135" cy="8420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stretch>
                            <a:fillRect/>
                          </a:stretch>
                        </pic:blipFill>
                        <pic:spPr bwMode="auto">
                          <a:xfrm>
                            <a:off x="0" y="0"/>
                            <a:ext cx="1080135" cy="842010"/>
                          </a:xfrm>
                          <a:prstGeom prst="rect">
                            <a:avLst/>
                          </a:prstGeom>
                        </pic:spPr>
                      </pic:pic>
                    </a:graphicData>
                  </a:graphic>
                </wp:anchor>
              </w:drawing>
            </w:r>
          </w:p>
        </w:tc>
      </w:tr>
    </w:tbl>
    <w:p w14:paraId="30B9F2BC" w14:textId="77777777" w:rsidR="008F0205" w:rsidRPr="00C306EF" w:rsidRDefault="008F0205" w:rsidP="00D53CE8">
      <w:pPr>
        <w:spacing w:after="0"/>
        <w:rPr>
          <w:rFonts w:asciiTheme="minorHAnsi" w:hAnsiTheme="minorHAnsi"/>
          <w:sz w:val="24"/>
          <w:szCs w:val="24"/>
        </w:rPr>
      </w:pPr>
    </w:p>
    <w:tbl>
      <w:tblPr>
        <w:tblW w:w="104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1099"/>
        <w:gridCol w:w="4110"/>
        <w:gridCol w:w="1848"/>
      </w:tblGrid>
      <w:tr w:rsidR="00243E6D" w:rsidRPr="00C306EF" w14:paraId="2D9A40E3"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E65D4" w14:textId="77777777" w:rsidR="00243E6D" w:rsidRPr="00C306EF" w:rsidRDefault="00927E90" w:rsidP="009B6C5D">
            <w:pPr>
              <w:spacing w:after="0" w:line="240" w:lineRule="auto"/>
              <w:jc w:val="center"/>
              <w:rPr>
                <w:rFonts w:asciiTheme="minorHAnsi" w:hAnsiTheme="minorHAnsi"/>
                <w:b/>
                <w:sz w:val="24"/>
                <w:szCs w:val="24"/>
              </w:rPr>
            </w:pPr>
            <w:r w:rsidRPr="00C306EF">
              <w:rPr>
                <w:rFonts w:asciiTheme="minorHAnsi" w:hAnsiTheme="minorHAnsi"/>
                <w:b/>
                <w:sz w:val="24"/>
                <w:szCs w:val="24"/>
              </w:rPr>
              <w:t>Names</w:t>
            </w:r>
          </w:p>
        </w:tc>
        <w:tc>
          <w:tcPr>
            <w:tcW w:w="10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5AF1" w14:textId="77777777" w:rsidR="00243E6D" w:rsidRPr="00C306EF" w:rsidRDefault="00927E90" w:rsidP="009B6C5D">
            <w:pPr>
              <w:spacing w:after="0" w:line="240" w:lineRule="auto"/>
              <w:jc w:val="center"/>
              <w:rPr>
                <w:rFonts w:asciiTheme="minorHAnsi" w:hAnsiTheme="minorHAnsi"/>
                <w:b/>
                <w:sz w:val="24"/>
                <w:szCs w:val="24"/>
              </w:rPr>
            </w:pPr>
            <w:r w:rsidRPr="00C306EF">
              <w:rPr>
                <w:rFonts w:asciiTheme="minorHAnsi" w:hAnsiTheme="minorHAnsi"/>
                <w:b/>
                <w:sz w:val="24"/>
                <w:szCs w:val="24"/>
              </w:rPr>
              <w:t>Initial</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EC317" w14:textId="77777777" w:rsidR="00243E6D" w:rsidRPr="00C306EF" w:rsidRDefault="00927E90" w:rsidP="009B6C5D">
            <w:pPr>
              <w:spacing w:after="0" w:line="240" w:lineRule="auto"/>
              <w:jc w:val="center"/>
              <w:rPr>
                <w:rFonts w:asciiTheme="minorHAnsi" w:hAnsiTheme="minorHAnsi"/>
                <w:b/>
                <w:sz w:val="24"/>
                <w:szCs w:val="24"/>
              </w:rPr>
            </w:pPr>
            <w:r w:rsidRPr="00C306EF">
              <w:rPr>
                <w:rFonts w:asciiTheme="minorHAnsi" w:hAnsiTheme="minorHAnsi"/>
                <w:b/>
                <w:sz w:val="24"/>
                <w:szCs w:val="24"/>
              </w:rPr>
              <w:t>Governor Category</w:t>
            </w:r>
          </w:p>
        </w:tc>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9F26A5" w14:textId="77777777" w:rsidR="00243E6D" w:rsidRPr="00C306EF" w:rsidRDefault="00927E90" w:rsidP="009B6C5D">
            <w:pPr>
              <w:spacing w:after="0" w:line="240" w:lineRule="auto"/>
              <w:jc w:val="center"/>
              <w:rPr>
                <w:rFonts w:asciiTheme="minorHAnsi" w:hAnsiTheme="minorHAnsi"/>
                <w:b/>
                <w:sz w:val="24"/>
                <w:szCs w:val="24"/>
              </w:rPr>
            </w:pPr>
            <w:r w:rsidRPr="00C306EF">
              <w:rPr>
                <w:rFonts w:asciiTheme="minorHAnsi" w:hAnsiTheme="minorHAnsi"/>
                <w:b/>
                <w:sz w:val="24"/>
                <w:szCs w:val="24"/>
              </w:rPr>
              <w:t>Attendance</w:t>
            </w:r>
          </w:p>
        </w:tc>
      </w:tr>
      <w:tr w:rsidR="00243E6D" w:rsidRPr="00C306EF" w14:paraId="595C25FA"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7433" w14:textId="64488216"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Paul Dale</w:t>
            </w:r>
            <w:r w:rsidR="009F2DD8" w:rsidRPr="00C306EF">
              <w:rPr>
                <w:rFonts w:asciiTheme="minorHAnsi" w:hAnsiTheme="minorHAnsi"/>
                <w:sz w:val="24"/>
                <w:szCs w:val="24"/>
              </w:rPr>
              <w:t xml:space="preserve"> (Chair)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9601" w14:textId="77777777" w:rsidR="00243E6D" w:rsidRPr="00C306EF" w:rsidRDefault="00927E90" w:rsidP="009B6C5D">
            <w:pPr>
              <w:spacing w:after="0" w:line="240" w:lineRule="auto"/>
              <w:jc w:val="center"/>
              <w:rPr>
                <w:rFonts w:asciiTheme="minorHAnsi" w:hAnsiTheme="minorHAnsi"/>
                <w:sz w:val="24"/>
                <w:szCs w:val="24"/>
              </w:rPr>
            </w:pPr>
            <w:r w:rsidRPr="00C306EF">
              <w:rPr>
                <w:rFonts w:asciiTheme="minorHAnsi" w:hAnsiTheme="minorHAnsi"/>
                <w:sz w:val="24"/>
                <w:szCs w:val="24"/>
              </w:rPr>
              <w:t>PD</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29"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Local Authority</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2EB9" w14:textId="1E38090E" w:rsidR="00243E6D" w:rsidRPr="00C306EF" w:rsidRDefault="00F447DD"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43E6D" w:rsidRPr="00C306EF" w14:paraId="34A614FA"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F8E" w14:textId="3689F17D"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Vicky Sanderson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2E77" w14:textId="77777777" w:rsidR="00243E6D" w:rsidRPr="00C306EF" w:rsidRDefault="00927E90" w:rsidP="009B6C5D">
            <w:pPr>
              <w:spacing w:after="0" w:line="240" w:lineRule="auto"/>
              <w:jc w:val="center"/>
              <w:rPr>
                <w:rFonts w:asciiTheme="minorHAnsi" w:hAnsiTheme="minorHAnsi"/>
                <w:sz w:val="24"/>
                <w:szCs w:val="24"/>
              </w:rPr>
            </w:pPr>
            <w:r w:rsidRPr="00C306EF">
              <w:rPr>
                <w:rFonts w:asciiTheme="minorHAnsi" w:hAnsiTheme="minorHAnsi"/>
                <w:sz w:val="24"/>
                <w:szCs w:val="24"/>
              </w:rPr>
              <w:t>VS</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9F0"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Staff (Headteacher)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0CCE" w14:textId="63E46C69" w:rsidR="00243E6D" w:rsidRPr="00C306EF" w:rsidRDefault="007A683E"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43E6D" w:rsidRPr="00C306EF" w14:paraId="2E7B30C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200" w14:textId="072BC71B" w:rsidR="00243E6D" w:rsidRPr="00C306EF" w:rsidRDefault="000915C6" w:rsidP="008F0205">
            <w:pPr>
              <w:spacing w:after="0" w:line="240" w:lineRule="auto"/>
              <w:rPr>
                <w:rFonts w:asciiTheme="minorHAnsi" w:hAnsiTheme="minorHAnsi"/>
                <w:sz w:val="24"/>
                <w:szCs w:val="24"/>
              </w:rPr>
            </w:pPr>
            <w:r w:rsidRPr="00C306EF">
              <w:rPr>
                <w:rFonts w:asciiTheme="minorHAnsi" w:hAnsiTheme="minorHAnsi"/>
                <w:sz w:val="24"/>
                <w:szCs w:val="24"/>
              </w:rPr>
              <w:t>Matthew Collinge</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2945" w14:textId="52E56EE1" w:rsidR="00243E6D" w:rsidRPr="00C306EF" w:rsidRDefault="000915C6" w:rsidP="009B6C5D">
            <w:pPr>
              <w:spacing w:after="0" w:line="240" w:lineRule="auto"/>
              <w:jc w:val="center"/>
              <w:rPr>
                <w:rFonts w:asciiTheme="minorHAnsi" w:hAnsiTheme="minorHAnsi"/>
                <w:sz w:val="24"/>
                <w:szCs w:val="24"/>
              </w:rPr>
            </w:pPr>
            <w:r w:rsidRPr="00C306EF">
              <w:rPr>
                <w:rFonts w:asciiTheme="minorHAnsi" w:hAnsiTheme="minorHAnsi"/>
                <w:sz w:val="24"/>
                <w:szCs w:val="24"/>
              </w:rPr>
              <w:t>MC</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BCA"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Staff (Elected by Staff)</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0286A" w14:textId="108ADAC4" w:rsidR="00243E6D" w:rsidRPr="00C306EF" w:rsidRDefault="00292659"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A0704" w:rsidRPr="00C306EF" w14:paraId="51A974B4"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F37E" w14:textId="2607FD17" w:rsidR="002A0704"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Ruth Green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FE32" w14:textId="5E5F8777" w:rsidR="002A0704" w:rsidRPr="00C306EF" w:rsidRDefault="008F0205" w:rsidP="00A01670">
            <w:pPr>
              <w:spacing w:after="0" w:line="240" w:lineRule="auto"/>
              <w:jc w:val="center"/>
              <w:rPr>
                <w:rFonts w:asciiTheme="minorHAnsi" w:hAnsiTheme="minorHAnsi"/>
                <w:sz w:val="24"/>
                <w:szCs w:val="24"/>
              </w:rPr>
            </w:pPr>
            <w:r w:rsidRPr="00C306EF">
              <w:rPr>
                <w:rFonts w:asciiTheme="minorHAnsi" w:hAnsiTheme="minorHAnsi"/>
                <w:sz w:val="24"/>
                <w:szCs w:val="24"/>
              </w:rPr>
              <w:t>RG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7A56"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1B99"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A0704" w:rsidRPr="00C306EF" w14:paraId="55C054F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F91A" w14:textId="3380AF4C"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Jon Pinkney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40E0" w14:textId="77777777" w:rsidR="002A0704" w:rsidRPr="00C306EF" w:rsidRDefault="002A0704" w:rsidP="00A01670">
            <w:pPr>
              <w:spacing w:after="0" w:line="240" w:lineRule="auto"/>
              <w:jc w:val="center"/>
              <w:rPr>
                <w:rFonts w:asciiTheme="minorHAnsi" w:hAnsiTheme="minorHAnsi"/>
                <w:sz w:val="24"/>
                <w:szCs w:val="24"/>
              </w:rPr>
            </w:pPr>
            <w:r w:rsidRPr="00C306EF">
              <w:rPr>
                <w:rFonts w:asciiTheme="minorHAnsi" w:hAnsiTheme="minorHAnsi"/>
                <w:sz w:val="24"/>
                <w:szCs w:val="24"/>
              </w:rPr>
              <w:t>JP</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0908B"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DCB2"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A0704" w:rsidRPr="00C306EF" w14:paraId="3BED7909"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9037D"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Gemma Thompson</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B83C" w14:textId="77777777" w:rsidR="002A0704" w:rsidRPr="00C306EF" w:rsidRDefault="002A0704" w:rsidP="00A01670">
            <w:pPr>
              <w:spacing w:after="0" w:line="240" w:lineRule="auto"/>
              <w:jc w:val="center"/>
              <w:rPr>
                <w:rFonts w:asciiTheme="minorHAnsi" w:hAnsiTheme="minorHAnsi"/>
                <w:sz w:val="24"/>
                <w:szCs w:val="24"/>
              </w:rPr>
            </w:pPr>
            <w:r w:rsidRPr="00C306EF">
              <w:rPr>
                <w:rFonts w:asciiTheme="minorHAnsi" w:hAnsiTheme="minorHAnsi"/>
                <w:sz w:val="24"/>
                <w:szCs w:val="24"/>
              </w:rPr>
              <w:t>GT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D03B"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Parent Governor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39C9" w14:textId="77777777" w:rsidR="002A0704" w:rsidRPr="00C306EF" w:rsidRDefault="002A0704"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8F0205" w:rsidRPr="00C306EF" w14:paraId="38F9B082"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726BD" w14:textId="77777777" w:rsidR="008F0205"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Donna Eddy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E5EE" w14:textId="77777777" w:rsidR="008F0205" w:rsidRPr="00C306EF" w:rsidRDefault="008F0205" w:rsidP="00A01670">
            <w:pPr>
              <w:spacing w:after="0" w:line="240" w:lineRule="auto"/>
              <w:jc w:val="center"/>
              <w:rPr>
                <w:rFonts w:asciiTheme="minorHAnsi" w:hAnsiTheme="minorHAnsi"/>
                <w:sz w:val="24"/>
                <w:szCs w:val="24"/>
              </w:rPr>
            </w:pPr>
            <w:r w:rsidRPr="00C306EF">
              <w:rPr>
                <w:rFonts w:asciiTheme="minorHAnsi" w:hAnsiTheme="minorHAnsi"/>
                <w:sz w:val="24"/>
                <w:szCs w:val="24"/>
              </w:rPr>
              <w:t>DE</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2C5AB" w14:textId="77777777" w:rsidR="008F0205"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3059" w14:textId="1DE98C3A" w:rsidR="008F0205"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43E6D" w:rsidRPr="00C306EF" w14:paraId="28E760D2"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9DC2" w14:textId="70D69CB8"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 xml:space="preserve">Tamsin Gittins </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64B" w14:textId="77777777" w:rsidR="00243E6D" w:rsidRPr="00C306EF" w:rsidRDefault="00927E90" w:rsidP="009B6C5D">
            <w:pPr>
              <w:spacing w:after="0" w:line="240" w:lineRule="auto"/>
              <w:jc w:val="center"/>
              <w:rPr>
                <w:rFonts w:asciiTheme="minorHAnsi" w:hAnsiTheme="minorHAnsi"/>
                <w:sz w:val="24"/>
                <w:szCs w:val="24"/>
              </w:rPr>
            </w:pPr>
            <w:r w:rsidRPr="00C306EF">
              <w:rPr>
                <w:rFonts w:asciiTheme="minorHAnsi" w:hAnsiTheme="minorHAnsi"/>
                <w:sz w:val="24"/>
                <w:szCs w:val="24"/>
              </w:rPr>
              <w:t>TG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46B"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B570C" w14:textId="24955006" w:rsidR="00243E6D"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43E6D" w:rsidRPr="00C306EF" w14:paraId="3231E71C"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1CB3" w14:textId="6FA05F1C" w:rsidR="00243E6D" w:rsidRPr="00C306EF" w:rsidRDefault="009762B7" w:rsidP="008F0205">
            <w:pPr>
              <w:spacing w:after="0" w:line="240" w:lineRule="auto"/>
              <w:rPr>
                <w:rFonts w:asciiTheme="minorHAnsi" w:hAnsiTheme="minorHAnsi"/>
                <w:sz w:val="24"/>
                <w:szCs w:val="24"/>
              </w:rPr>
            </w:pPr>
            <w:r w:rsidRPr="00C306EF">
              <w:rPr>
                <w:rFonts w:asciiTheme="minorHAnsi" w:hAnsiTheme="minorHAnsi"/>
                <w:sz w:val="24"/>
                <w:szCs w:val="24"/>
              </w:rPr>
              <w:t>Christopher Gould</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D2A6" w14:textId="3ECF71E3" w:rsidR="00243E6D" w:rsidRPr="00C306EF" w:rsidRDefault="009762B7" w:rsidP="009B6C5D">
            <w:pPr>
              <w:spacing w:after="0" w:line="240" w:lineRule="auto"/>
              <w:jc w:val="center"/>
              <w:rPr>
                <w:rFonts w:asciiTheme="minorHAnsi" w:hAnsiTheme="minorHAnsi"/>
                <w:sz w:val="24"/>
                <w:szCs w:val="24"/>
              </w:rPr>
            </w:pPr>
            <w:r w:rsidRPr="00C306EF">
              <w:rPr>
                <w:rFonts w:asciiTheme="minorHAnsi" w:hAnsiTheme="minorHAnsi"/>
                <w:sz w:val="24"/>
                <w:szCs w:val="24"/>
              </w:rPr>
              <w:t>CG</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90E"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B6442" w14:textId="21DDF796" w:rsidR="00243E6D"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Apologies</w:t>
            </w:r>
          </w:p>
        </w:tc>
      </w:tr>
      <w:tr w:rsidR="00243E6D" w:rsidRPr="00C306EF" w14:paraId="1428F6D3"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DA50" w14:textId="41930C7E" w:rsidR="00243E6D" w:rsidRPr="00C306EF" w:rsidRDefault="003D6B96" w:rsidP="008F0205">
            <w:pPr>
              <w:spacing w:after="0" w:line="240" w:lineRule="auto"/>
              <w:rPr>
                <w:rFonts w:asciiTheme="minorHAnsi" w:hAnsiTheme="minorHAnsi"/>
                <w:sz w:val="24"/>
                <w:szCs w:val="24"/>
              </w:rPr>
            </w:pPr>
            <w:r w:rsidRPr="00C306EF">
              <w:rPr>
                <w:rFonts w:asciiTheme="minorHAnsi" w:hAnsiTheme="minorHAnsi"/>
                <w:sz w:val="24"/>
                <w:szCs w:val="24"/>
              </w:rPr>
              <w:t>Mary Heard</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114C" w14:textId="2E2A97C6" w:rsidR="00243E6D" w:rsidRPr="00C306EF" w:rsidRDefault="003D6B96" w:rsidP="009B6C5D">
            <w:pPr>
              <w:spacing w:after="0" w:line="240" w:lineRule="auto"/>
              <w:jc w:val="center"/>
              <w:rPr>
                <w:rFonts w:asciiTheme="minorHAnsi" w:hAnsiTheme="minorHAnsi"/>
                <w:sz w:val="24"/>
                <w:szCs w:val="24"/>
              </w:rPr>
            </w:pPr>
            <w:r w:rsidRPr="00C306EF">
              <w:rPr>
                <w:rFonts w:asciiTheme="minorHAnsi" w:hAnsiTheme="minorHAnsi"/>
                <w:sz w:val="24"/>
                <w:szCs w:val="24"/>
              </w:rPr>
              <w:t>MH</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91C"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6900" w14:textId="7AED32DD" w:rsidR="00243E6D" w:rsidRPr="00C306EF" w:rsidRDefault="008F0205" w:rsidP="008F0205">
            <w:pPr>
              <w:spacing w:after="0" w:line="240" w:lineRule="auto"/>
              <w:rPr>
                <w:rFonts w:asciiTheme="minorHAnsi" w:hAnsiTheme="minorHAnsi"/>
                <w:sz w:val="24"/>
                <w:szCs w:val="24"/>
              </w:rPr>
            </w:pPr>
            <w:r w:rsidRPr="00C306EF">
              <w:rPr>
                <w:rFonts w:asciiTheme="minorHAnsi" w:hAnsiTheme="minorHAnsi"/>
                <w:sz w:val="24"/>
                <w:szCs w:val="24"/>
              </w:rPr>
              <w:t>Y</w:t>
            </w:r>
          </w:p>
        </w:tc>
      </w:tr>
      <w:tr w:rsidR="00243E6D" w:rsidRPr="00C306EF" w14:paraId="3C0FA8A1"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588" w14:textId="6511C0A8"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Jane Stephens</w:t>
            </w:r>
            <w:r w:rsidR="009F2DD8" w:rsidRPr="00C306EF">
              <w:rPr>
                <w:rFonts w:asciiTheme="minorHAnsi" w:hAnsiTheme="minorHAnsi"/>
                <w:sz w:val="24"/>
                <w:szCs w:val="24"/>
              </w:rPr>
              <w:t xml:space="preserve"> (Vice-Chair)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3CB1" w14:textId="77777777" w:rsidR="00243E6D" w:rsidRPr="00C306EF" w:rsidRDefault="00927E90" w:rsidP="009B6C5D">
            <w:pPr>
              <w:spacing w:after="0" w:line="240" w:lineRule="auto"/>
              <w:jc w:val="center"/>
              <w:rPr>
                <w:rFonts w:asciiTheme="minorHAnsi" w:hAnsiTheme="minorHAnsi"/>
                <w:sz w:val="24"/>
                <w:szCs w:val="24"/>
              </w:rPr>
            </w:pPr>
            <w:r w:rsidRPr="00C306EF">
              <w:rPr>
                <w:rFonts w:asciiTheme="minorHAnsi" w:hAnsiTheme="minorHAnsi"/>
                <w:sz w:val="24"/>
                <w:szCs w:val="24"/>
              </w:rPr>
              <w:t>JS</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168F" w14:textId="77777777" w:rsidR="00243E6D" w:rsidRPr="00C306EF" w:rsidRDefault="00927E90" w:rsidP="008F0205">
            <w:pPr>
              <w:spacing w:after="0" w:line="240" w:lineRule="auto"/>
              <w:rPr>
                <w:rFonts w:asciiTheme="minorHAnsi" w:hAnsiTheme="minorHAnsi"/>
                <w:sz w:val="24"/>
                <w:szCs w:val="24"/>
              </w:rPr>
            </w:pPr>
            <w:r w:rsidRPr="00C306EF">
              <w:rPr>
                <w:rFonts w:asciiTheme="minorHAnsi" w:hAnsiTheme="minorHAnsi"/>
                <w:sz w:val="24"/>
                <w:szCs w:val="24"/>
              </w:rPr>
              <w:t>Co-opted</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5800" w14:textId="24DF0E37" w:rsidR="00243E6D" w:rsidRPr="00C306EF" w:rsidRDefault="00317F87" w:rsidP="008F0205">
            <w:pPr>
              <w:spacing w:after="0" w:line="240" w:lineRule="auto"/>
              <w:rPr>
                <w:rFonts w:asciiTheme="minorHAnsi" w:hAnsiTheme="minorHAnsi"/>
                <w:sz w:val="24"/>
                <w:szCs w:val="24"/>
              </w:rPr>
            </w:pPr>
            <w:r w:rsidRPr="00C306EF">
              <w:rPr>
                <w:rFonts w:asciiTheme="minorHAnsi" w:hAnsiTheme="minorHAnsi"/>
                <w:sz w:val="24"/>
                <w:szCs w:val="24"/>
              </w:rPr>
              <w:t>Y</w:t>
            </w:r>
            <w:r w:rsidR="008F0205" w:rsidRPr="00C306EF">
              <w:rPr>
                <w:rFonts w:asciiTheme="minorHAnsi" w:hAnsiTheme="minorHAnsi"/>
                <w:sz w:val="24"/>
                <w:szCs w:val="24"/>
              </w:rPr>
              <w:t xml:space="preserve"> – from M</w:t>
            </w:r>
          </w:p>
        </w:tc>
      </w:tr>
      <w:tr w:rsidR="000949FE" w:rsidRPr="00C306EF" w14:paraId="2DADECCB" w14:textId="77777777" w:rsidTr="008F0205">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AA0D" w14:textId="751F2582" w:rsidR="000949FE" w:rsidRPr="00C306EF" w:rsidRDefault="000949FE" w:rsidP="008F0205">
            <w:pPr>
              <w:spacing w:after="0" w:line="240" w:lineRule="auto"/>
              <w:rPr>
                <w:rFonts w:asciiTheme="minorHAnsi" w:hAnsiTheme="minorHAnsi"/>
                <w:sz w:val="24"/>
                <w:szCs w:val="24"/>
              </w:rPr>
            </w:pPr>
            <w:r w:rsidRPr="00C306EF">
              <w:rPr>
                <w:rFonts w:asciiTheme="minorHAnsi" w:hAnsiTheme="minorHAnsi"/>
                <w:sz w:val="24"/>
                <w:szCs w:val="24"/>
              </w:rPr>
              <w:t>Dan Hadley</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6F8C" w14:textId="5475C65D" w:rsidR="000949FE" w:rsidRPr="00C306EF" w:rsidRDefault="000949FE" w:rsidP="009B6C5D">
            <w:pPr>
              <w:spacing w:after="0" w:line="240" w:lineRule="auto"/>
              <w:jc w:val="center"/>
              <w:rPr>
                <w:rFonts w:asciiTheme="minorHAnsi" w:hAnsiTheme="minorHAnsi"/>
                <w:sz w:val="24"/>
                <w:szCs w:val="24"/>
              </w:rPr>
            </w:pPr>
            <w:r w:rsidRPr="00C306EF">
              <w:rPr>
                <w:rFonts w:asciiTheme="minorHAnsi" w:hAnsiTheme="minorHAnsi"/>
                <w:sz w:val="24"/>
                <w:szCs w:val="24"/>
              </w:rPr>
              <w:t>DH</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F188" w14:textId="71614374" w:rsidR="000949FE" w:rsidRPr="00C306EF" w:rsidRDefault="000949FE" w:rsidP="008F0205">
            <w:pPr>
              <w:spacing w:after="0" w:line="240" w:lineRule="auto"/>
              <w:rPr>
                <w:rFonts w:asciiTheme="minorHAnsi" w:hAnsiTheme="minorHAnsi"/>
                <w:sz w:val="24"/>
                <w:szCs w:val="24"/>
              </w:rPr>
            </w:pPr>
            <w:r w:rsidRPr="00C306EF">
              <w:rPr>
                <w:rFonts w:asciiTheme="minorHAnsi" w:hAnsiTheme="minorHAnsi"/>
                <w:sz w:val="24"/>
                <w:szCs w:val="24"/>
              </w:rPr>
              <w:t>Associate Member</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A431" w14:textId="0B2EFF13" w:rsidR="000949FE" w:rsidRPr="00C306EF" w:rsidRDefault="00996ED9" w:rsidP="008F0205">
            <w:pPr>
              <w:spacing w:after="0" w:line="240" w:lineRule="auto"/>
              <w:rPr>
                <w:rFonts w:asciiTheme="minorHAnsi" w:hAnsiTheme="minorHAnsi"/>
                <w:sz w:val="24"/>
                <w:szCs w:val="24"/>
              </w:rPr>
            </w:pPr>
            <w:r w:rsidRPr="00C306EF">
              <w:rPr>
                <w:rFonts w:asciiTheme="minorHAnsi" w:hAnsiTheme="minorHAnsi"/>
                <w:sz w:val="24"/>
                <w:szCs w:val="24"/>
              </w:rPr>
              <w:t>Absent</w:t>
            </w:r>
          </w:p>
        </w:tc>
      </w:tr>
      <w:tr w:rsidR="00045277" w:rsidRPr="00C306EF" w14:paraId="15709BC1" w14:textId="77777777" w:rsidTr="00045277">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260E2" w14:textId="77777777" w:rsidR="00045277" w:rsidRPr="00C306EF" w:rsidRDefault="00045277" w:rsidP="00045277">
            <w:pPr>
              <w:spacing w:after="0" w:line="240" w:lineRule="auto"/>
              <w:rPr>
                <w:rFonts w:asciiTheme="minorHAnsi" w:hAnsiTheme="minorHAnsi"/>
                <w:sz w:val="24"/>
                <w:szCs w:val="24"/>
              </w:rPr>
            </w:pPr>
            <w:r w:rsidRPr="00C306EF">
              <w:rPr>
                <w:rFonts w:asciiTheme="minorHAnsi" w:hAnsiTheme="minorHAnsi"/>
                <w:sz w:val="24"/>
                <w:szCs w:val="24"/>
              </w:rPr>
              <w:t>Julie Tayler</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BA3EF" w14:textId="77777777" w:rsidR="00045277" w:rsidRPr="00C306EF" w:rsidRDefault="00045277" w:rsidP="00045277">
            <w:pPr>
              <w:spacing w:after="0" w:line="240" w:lineRule="auto"/>
              <w:jc w:val="center"/>
              <w:rPr>
                <w:rFonts w:asciiTheme="minorHAnsi" w:hAnsiTheme="minorHAnsi"/>
                <w:sz w:val="24"/>
                <w:szCs w:val="24"/>
              </w:rPr>
            </w:pPr>
            <w:r w:rsidRPr="00C306EF">
              <w:rPr>
                <w:rFonts w:asciiTheme="minorHAnsi" w:hAnsiTheme="minorHAnsi"/>
                <w:sz w:val="24"/>
                <w:szCs w:val="24"/>
              </w:rPr>
              <w:t>JT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CB588" w14:textId="77777777" w:rsidR="00045277" w:rsidRPr="00C306EF" w:rsidRDefault="00045277" w:rsidP="00045277">
            <w:pPr>
              <w:spacing w:after="0" w:line="240" w:lineRule="auto"/>
              <w:rPr>
                <w:rFonts w:asciiTheme="minorHAnsi" w:hAnsiTheme="minorHAnsi"/>
                <w:sz w:val="24"/>
                <w:szCs w:val="24"/>
              </w:rPr>
            </w:pPr>
            <w:r w:rsidRPr="00C306EF">
              <w:rPr>
                <w:rFonts w:asciiTheme="minorHAnsi" w:hAnsiTheme="minorHAnsi"/>
                <w:sz w:val="24"/>
                <w:szCs w:val="24"/>
              </w:rPr>
              <w:t>Clerk to Governors</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F49A" w14:textId="77777777" w:rsidR="00045277" w:rsidRPr="00C306EF" w:rsidRDefault="00045277" w:rsidP="00045277">
            <w:pPr>
              <w:spacing w:after="0" w:line="240" w:lineRule="auto"/>
              <w:rPr>
                <w:rFonts w:asciiTheme="minorHAnsi" w:hAnsiTheme="minorHAnsi"/>
                <w:sz w:val="24"/>
                <w:szCs w:val="24"/>
              </w:rPr>
            </w:pPr>
            <w:r w:rsidRPr="00C306EF">
              <w:rPr>
                <w:rFonts w:asciiTheme="minorHAnsi" w:hAnsiTheme="minorHAnsi"/>
                <w:sz w:val="24"/>
                <w:szCs w:val="24"/>
              </w:rPr>
              <w:t>Y</w:t>
            </w:r>
          </w:p>
        </w:tc>
      </w:tr>
    </w:tbl>
    <w:p w14:paraId="2A3857DA" w14:textId="4E6BA27C" w:rsidR="00A01670" w:rsidRPr="00C306EF" w:rsidRDefault="00A01670" w:rsidP="00A01670">
      <w:pPr>
        <w:keepNext/>
        <w:numPr>
          <w:ilvl w:val="0"/>
          <w:numId w:val="30"/>
        </w:numPr>
        <w:overflowPunct/>
        <w:spacing w:before="240" w:after="120" w:line="240" w:lineRule="auto"/>
        <w:ind w:left="709" w:hanging="709"/>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absence and apologies</w:t>
      </w:r>
    </w:p>
    <w:p w14:paraId="09070DE1" w14:textId="6A4C92DE" w:rsidR="007407AD" w:rsidRPr="00C306EF" w:rsidRDefault="007407AD" w:rsidP="007407AD">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1.1</w:t>
      </w:r>
      <w:r w:rsidRPr="00C306EF">
        <w:rPr>
          <w:rFonts w:asciiTheme="minorHAnsi" w:eastAsia="Times New Roman" w:hAnsiTheme="minorHAnsi"/>
          <w:sz w:val="24"/>
          <w:szCs w:val="24"/>
        </w:rPr>
        <w:tab/>
        <w:t>Apologies had been received from Chris Gould, and were accepted.  Jane Stephens had sent apologies in advance for her late arrival.</w:t>
      </w:r>
    </w:p>
    <w:p w14:paraId="6EAC2A95" w14:textId="5E2666EF" w:rsidR="007407AD" w:rsidRPr="00C306EF" w:rsidRDefault="007407AD" w:rsidP="007407AD">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1.2</w:t>
      </w:r>
      <w:r w:rsidRPr="00C306EF">
        <w:rPr>
          <w:rFonts w:asciiTheme="minorHAnsi" w:eastAsia="Times New Roman" w:hAnsiTheme="minorHAnsi"/>
          <w:sz w:val="24"/>
          <w:szCs w:val="24"/>
        </w:rPr>
        <w:tab/>
        <w:t>The</w:t>
      </w:r>
      <w:r w:rsidRPr="00C306EF">
        <w:rPr>
          <w:rFonts w:asciiTheme="minorHAnsi" w:eastAsia="Times New Roman" w:hAnsiTheme="minorHAnsi"/>
          <w:sz w:val="24"/>
          <w:szCs w:val="24"/>
          <w:lang w:val="en-US"/>
        </w:rPr>
        <w:t xml:space="preserve"> meeting was quorate in line with Regulation 14 of the School Governance (Roles, Procedures and Allowances) (England) Regulations 2013</w:t>
      </w:r>
      <w:r w:rsidRPr="00C306EF">
        <w:rPr>
          <w:rFonts w:asciiTheme="minorHAnsi" w:eastAsia="Times New Roman" w:hAnsiTheme="minorHAnsi"/>
          <w:sz w:val="24"/>
          <w:szCs w:val="24"/>
        </w:rPr>
        <w:t xml:space="preserve">. </w:t>
      </w:r>
    </w:p>
    <w:p w14:paraId="5DEA78A8" w14:textId="65ADF895" w:rsidR="007407AD" w:rsidRPr="00C306EF" w:rsidRDefault="007407AD" w:rsidP="007407AD">
      <w:pPr>
        <w:overflowPunct/>
        <w:spacing w:after="120" w:line="240" w:lineRule="auto"/>
        <w:ind w:left="709" w:hanging="709"/>
        <w:rPr>
          <w:rFonts w:asciiTheme="minorHAnsi" w:eastAsia="Times New Roman" w:hAnsiTheme="minorHAnsi"/>
          <w:sz w:val="24"/>
          <w:szCs w:val="24"/>
        </w:rPr>
      </w:pPr>
      <w:commentRangeStart w:id="0"/>
      <w:r w:rsidRPr="00C306EF">
        <w:rPr>
          <w:rFonts w:asciiTheme="minorHAnsi" w:eastAsia="Times New Roman" w:hAnsiTheme="minorHAnsi"/>
          <w:sz w:val="24"/>
          <w:szCs w:val="24"/>
        </w:rPr>
        <w:t>1.3</w:t>
      </w:r>
      <w:r w:rsidRPr="00C306EF">
        <w:rPr>
          <w:rFonts w:asciiTheme="minorHAnsi" w:eastAsia="Times New Roman" w:hAnsiTheme="minorHAnsi"/>
          <w:sz w:val="24"/>
          <w:szCs w:val="24"/>
        </w:rPr>
        <w:tab/>
        <w:t>Dan Hadley did not attend the meeting.</w:t>
      </w:r>
      <w:commentRangeEnd w:id="0"/>
      <w:r w:rsidR="00B66BB8">
        <w:rPr>
          <w:rStyle w:val="CommentReference"/>
        </w:rPr>
        <w:commentReference w:id="0"/>
      </w:r>
    </w:p>
    <w:p w14:paraId="1398E3F3" w14:textId="54D85C72" w:rsidR="00A01670" w:rsidRPr="00C306EF" w:rsidRDefault="00B87D7C" w:rsidP="00A01670">
      <w:pPr>
        <w:keepNext/>
        <w:numPr>
          <w:ilvl w:val="0"/>
          <w:numId w:val="30"/>
        </w:numPr>
        <w:overflowPunct/>
        <w:spacing w:before="240" w:after="120" w:line="240" w:lineRule="auto"/>
        <w:ind w:left="709" w:hanging="709"/>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election of chair and vice-chair</w:t>
      </w:r>
    </w:p>
    <w:p w14:paraId="6B6D8BFC" w14:textId="69C2FBF1" w:rsidR="00A01670" w:rsidRPr="00C306EF" w:rsidRDefault="00B87D7C" w:rsidP="00B87D7C">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2.1</w:t>
      </w:r>
      <w:r w:rsidRPr="00C306EF">
        <w:rPr>
          <w:rFonts w:asciiTheme="minorHAnsi" w:eastAsia="Times New Roman" w:hAnsiTheme="minorHAnsi"/>
          <w:sz w:val="24"/>
          <w:szCs w:val="24"/>
        </w:rPr>
        <w:tab/>
        <w:t>Paul Dale was nominated as Chair; there were no other nominations.  Mr Dale withdrew from the meeting</w:t>
      </w:r>
      <w:r w:rsidR="007836F4" w:rsidRPr="00C306EF">
        <w:rPr>
          <w:rFonts w:asciiTheme="minorHAnsi" w:eastAsia="Times New Roman" w:hAnsiTheme="minorHAnsi"/>
          <w:sz w:val="24"/>
          <w:szCs w:val="24"/>
        </w:rPr>
        <w:t xml:space="preserve"> during the vote</w:t>
      </w:r>
      <w:r w:rsidRPr="00C306EF">
        <w:rPr>
          <w:rFonts w:asciiTheme="minorHAnsi" w:eastAsia="Times New Roman" w:hAnsiTheme="minorHAnsi"/>
          <w:sz w:val="24"/>
          <w:szCs w:val="24"/>
        </w:rPr>
        <w:t>.</w:t>
      </w:r>
    </w:p>
    <w:p w14:paraId="5FC42D0E" w14:textId="2F16CA89" w:rsidR="00B87D7C" w:rsidRPr="00C306EF" w:rsidRDefault="00B87D7C" w:rsidP="00B87D7C">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2.2</w:t>
      </w:r>
      <w:r w:rsidRPr="00C306EF">
        <w:rPr>
          <w:rFonts w:asciiTheme="minorHAnsi" w:eastAsia="Times New Roman" w:hAnsiTheme="minorHAnsi"/>
          <w:sz w:val="24"/>
          <w:szCs w:val="24"/>
        </w:rPr>
        <w:tab/>
        <w:t xml:space="preserve">The </w:t>
      </w:r>
      <w:r w:rsidR="00AF40D1" w:rsidRPr="00C306EF">
        <w:rPr>
          <w:rFonts w:asciiTheme="minorHAnsi" w:eastAsia="Times New Roman" w:hAnsiTheme="minorHAnsi"/>
          <w:sz w:val="24"/>
          <w:szCs w:val="24"/>
        </w:rPr>
        <w:t xml:space="preserve">Full Governing Board (FGB) </w:t>
      </w:r>
      <w:r w:rsidR="00AF40D1" w:rsidRPr="00C306EF">
        <w:rPr>
          <w:rFonts w:asciiTheme="minorHAnsi" w:eastAsia="Times New Roman" w:hAnsiTheme="minorHAnsi"/>
          <w:b/>
          <w:sz w:val="24"/>
          <w:szCs w:val="24"/>
        </w:rPr>
        <w:t>elected</w:t>
      </w:r>
      <w:r w:rsidR="00AF40D1" w:rsidRPr="00C306EF">
        <w:rPr>
          <w:rFonts w:asciiTheme="minorHAnsi" w:eastAsia="Times New Roman" w:hAnsiTheme="minorHAnsi"/>
          <w:sz w:val="24"/>
          <w:szCs w:val="24"/>
        </w:rPr>
        <w:t xml:space="preserve"> Paul Dale as Chair to the Governing Board of Mylor Bridge Community Primary (CP) School </w:t>
      </w:r>
      <w:commentRangeStart w:id="1"/>
      <w:r w:rsidR="00AF40D1" w:rsidRPr="00C306EF">
        <w:rPr>
          <w:rFonts w:asciiTheme="minorHAnsi" w:eastAsia="Times New Roman" w:hAnsiTheme="minorHAnsi"/>
          <w:sz w:val="24"/>
          <w:szCs w:val="24"/>
        </w:rPr>
        <w:t>for one year</w:t>
      </w:r>
      <w:commentRangeEnd w:id="1"/>
      <w:r w:rsidR="00097346">
        <w:rPr>
          <w:rStyle w:val="CommentReference"/>
        </w:rPr>
        <w:commentReference w:id="1"/>
      </w:r>
      <w:r w:rsidR="00AF40D1" w:rsidRPr="00C306EF">
        <w:rPr>
          <w:rFonts w:asciiTheme="minorHAnsi" w:eastAsia="Times New Roman" w:hAnsiTheme="minorHAnsi"/>
          <w:sz w:val="24"/>
          <w:szCs w:val="24"/>
        </w:rPr>
        <w:t xml:space="preserve">. </w:t>
      </w:r>
    </w:p>
    <w:p w14:paraId="036D0608" w14:textId="6678BE2E" w:rsidR="00AF40D1" w:rsidRPr="00C306EF" w:rsidRDefault="00AF40D1" w:rsidP="00AF40D1">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2.3</w:t>
      </w:r>
      <w:r w:rsidRPr="00C306EF">
        <w:rPr>
          <w:rFonts w:asciiTheme="minorHAnsi" w:eastAsia="Times New Roman" w:hAnsiTheme="minorHAnsi"/>
          <w:sz w:val="24"/>
          <w:szCs w:val="24"/>
        </w:rPr>
        <w:tab/>
        <w:t>Jane Stephens was nominated as Vice-Chair and had expressed a willingness to continue in the role.  There were no other nominations.</w:t>
      </w:r>
    </w:p>
    <w:p w14:paraId="4124D75B" w14:textId="1864A890" w:rsidR="00AF40D1" w:rsidRPr="00C306EF" w:rsidRDefault="00AF40D1" w:rsidP="00AF40D1">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2.4</w:t>
      </w:r>
      <w:r w:rsidRPr="00C306EF">
        <w:rPr>
          <w:rFonts w:asciiTheme="minorHAnsi" w:eastAsia="Times New Roman" w:hAnsiTheme="minorHAnsi"/>
          <w:sz w:val="24"/>
          <w:szCs w:val="24"/>
        </w:rPr>
        <w:tab/>
        <w:t xml:space="preserve">The FGB </w:t>
      </w:r>
      <w:r w:rsidRPr="00C306EF">
        <w:rPr>
          <w:rFonts w:asciiTheme="minorHAnsi" w:eastAsia="Times New Roman" w:hAnsiTheme="minorHAnsi"/>
          <w:b/>
          <w:sz w:val="24"/>
          <w:szCs w:val="24"/>
        </w:rPr>
        <w:t>elected</w:t>
      </w:r>
      <w:r w:rsidRPr="00C306EF">
        <w:rPr>
          <w:rFonts w:asciiTheme="minorHAnsi" w:eastAsia="Times New Roman" w:hAnsiTheme="minorHAnsi"/>
          <w:sz w:val="24"/>
          <w:szCs w:val="24"/>
        </w:rPr>
        <w:t xml:space="preserve"> Jane Stephens as Vice-Chair of Mylor Bridge Community Primary (CP) School for </w:t>
      </w:r>
      <w:commentRangeStart w:id="2"/>
      <w:r w:rsidRPr="00C306EF">
        <w:rPr>
          <w:rFonts w:asciiTheme="minorHAnsi" w:eastAsia="Times New Roman" w:hAnsiTheme="minorHAnsi"/>
          <w:sz w:val="24"/>
          <w:szCs w:val="24"/>
        </w:rPr>
        <w:t xml:space="preserve">one year. </w:t>
      </w:r>
      <w:commentRangeEnd w:id="2"/>
      <w:r w:rsidR="00097346">
        <w:rPr>
          <w:rStyle w:val="CommentReference"/>
        </w:rPr>
        <w:commentReference w:id="2"/>
      </w:r>
    </w:p>
    <w:p w14:paraId="70817046" w14:textId="34439949" w:rsidR="00A01670" w:rsidRPr="00C306EF" w:rsidRDefault="00A01670" w:rsidP="00A01670">
      <w:pPr>
        <w:keepNext/>
        <w:numPr>
          <w:ilvl w:val="0"/>
          <w:numId w:val="30"/>
        </w:numPr>
        <w:overflowPunct/>
        <w:spacing w:before="240" w:after="120" w:line="240" w:lineRule="auto"/>
        <w:ind w:left="709" w:hanging="709"/>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lang w:val="x-none"/>
        </w:rPr>
        <w:t>Declarations of pe</w:t>
      </w:r>
      <w:r w:rsidR="00AF40D1" w:rsidRPr="00C306EF">
        <w:rPr>
          <w:rFonts w:asciiTheme="minorHAnsi" w:eastAsia="Times New Roman" w:hAnsiTheme="minorHAnsi"/>
          <w:b/>
          <w:caps/>
          <w:kern w:val="32"/>
          <w:sz w:val="24"/>
          <w:szCs w:val="24"/>
          <w:lang w:val="x-none"/>
        </w:rPr>
        <w:t>cuniary interests</w:t>
      </w:r>
    </w:p>
    <w:p w14:paraId="7CDE6633" w14:textId="76882328" w:rsidR="007836F4" w:rsidRPr="00C306EF" w:rsidRDefault="007836F4" w:rsidP="007407AD">
      <w:pPr>
        <w:keepNext/>
        <w:overflowPunct/>
        <w:spacing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kern w:val="32"/>
          <w:sz w:val="24"/>
          <w:szCs w:val="24"/>
        </w:rPr>
        <w:t>a)</w:t>
      </w:r>
      <w:r w:rsidRPr="00C306EF">
        <w:rPr>
          <w:rFonts w:asciiTheme="minorHAnsi" w:eastAsia="Times New Roman" w:hAnsiTheme="minorHAnsi"/>
          <w:b/>
          <w:kern w:val="32"/>
          <w:sz w:val="24"/>
          <w:szCs w:val="24"/>
        </w:rPr>
        <w:tab/>
        <w:t xml:space="preserve">Business and Pecuniary </w:t>
      </w:r>
      <w:r w:rsidR="004A2BF7" w:rsidRPr="00C306EF">
        <w:rPr>
          <w:rFonts w:asciiTheme="minorHAnsi" w:eastAsia="Times New Roman" w:hAnsiTheme="minorHAnsi"/>
          <w:b/>
          <w:kern w:val="32"/>
          <w:sz w:val="24"/>
          <w:szCs w:val="24"/>
        </w:rPr>
        <w:t xml:space="preserve">and Other </w:t>
      </w:r>
      <w:r w:rsidRPr="00C306EF">
        <w:rPr>
          <w:rFonts w:asciiTheme="minorHAnsi" w:eastAsia="Times New Roman" w:hAnsiTheme="minorHAnsi"/>
          <w:b/>
          <w:kern w:val="32"/>
          <w:sz w:val="24"/>
          <w:szCs w:val="24"/>
        </w:rPr>
        <w:t xml:space="preserve">Interests </w:t>
      </w:r>
      <w:r w:rsidR="004A2BF7" w:rsidRPr="00C306EF">
        <w:rPr>
          <w:rFonts w:asciiTheme="minorHAnsi" w:eastAsia="Times New Roman" w:hAnsiTheme="minorHAnsi"/>
          <w:b/>
          <w:kern w:val="32"/>
          <w:sz w:val="24"/>
          <w:szCs w:val="24"/>
        </w:rPr>
        <w:t xml:space="preserve">(BPOI) </w:t>
      </w:r>
      <w:r w:rsidRPr="00C306EF">
        <w:rPr>
          <w:rFonts w:asciiTheme="minorHAnsi" w:eastAsia="Times New Roman" w:hAnsiTheme="minorHAnsi"/>
          <w:b/>
          <w:kern w:val="32"/>
          <w:sz w:val="24"/>
          <w:szCs w:val="24"/>
        </w:rPr>
        <w:t>form 2021/22</w:t>
      </w:r>
    </w:p>
    <w:p w14:paraId="69109B12" w14:textId="5FB9A1A7" w:rsidR="007836F4" w:rsidRPr="00C306EF" w:rsidRDefault="00AF40D1" w:rsidP="00AF40D1">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3.1</w:t>
      </w:r>
      <w:r w:rsidRPr="00C306EF">
        <w:rPr>
          <w:rFonts w:asciiTheme="minorHAnsi" w:eastAsia="Times New Roman" w:hAnsiTheme="minorHAnsi"/>
          <w:sz w:val="24"/>
          <w:szCs w:val="24"/>
        </w:rPr>
        <w:tab/>
        <w:t xml:space="preserve">The </w:t>
      </w:r>
      <w:r w:rsidR="004A2BF7" w:rsidRPr="00C306EF">
        <w:rPr>
          <w:rFonts w:asciiTheme="minorHAnsi" w:eastAsia="Times New Roman" w:hAnsiTheme="minorHAnsi"/>
          <w:sz w:val="24"/>
          <w:szCs w:val="24"/>
        </w:rPr>
        <w:t xml:space="preserve">updated BPOI </w:t>
      </w:r>
      <w:r w:rsidRPr="00C306EF">
        <w:rPr>
          <w:rFonts w:asciiTheme="minorHAnsi" w:eastAsia="Times New Roman" w:hAnsiTheme="minorHAnsi"/>
          <w:sz w:val="24"/>
          <w:szCs w:val="24"/>
        </w:rPr>
        <w:t xml:space="preserve">form had been shared with governors prior to the meeting. </w:t>
      </w:r>
      <w:r w:rsidR="007836F4" w:rsidRPr="00C306EF">
        <w:rPr>
          <w:rFonts w:asciiTheme="minorHAnsi" w:eastAsia="Times New Roman" w:hAnsiTheme="minorHAnsi"/>
          <w:sz w:val="24"/>
          <w:szCs w:val="24"/>
        </w:rPr>
        <w:t xml:space="preserve"> </w:t>
      </w:r>
    </w:p>
    <w:p w14:paraId="1047DAAE" w14:textId="386F88AE" w:rsidR="00AF40D1" w:rsidRPr="00C306EF" w:rsidRDefault="007836F4" w:rsidP="00842EFC">
      <w:pPr>
        <w:overflowPunct/>
        <w:spacing w:after="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3.2</w:t>
      </w:r>
      <w:r w:rsidRPr="00C306EF">
        <w:rPr>
          <w:rFonts w:asciiTheme="minorHAnsi" w:eastAsia="Times New Roman" w:hAnsiTheme="minorHAnsi"/>
          <w:sz w:val="24"/>
          <w:szCs w:val="24"/>
        </w:rPr>
        <w:tab/>
        <w:t>Governors were asked to complete</w:t>
      </w:r>
      <w:r w:rsidR="00AF40D1" w:rsidRPr="00C306EF">
        <w:rPr>
          <w:rFonts w:asciiTheme="minorHAnsi" w:eastAsia="Times New Roman" w:hAnsiTheme="minorHAnsi"/>
          <w:sz w:val="24"/>
          <w:szCs w:val="24"/>
        </w:rPr>
        <w:t xml:space="preserve"> and return </w:t>
      </w:r>
      <w:r w:rsidRPr="00C306EF">
        <w:rPr>
          <w:rFonts w:asciiTheme="minorHAnsi" w:eastAsia="Times New Roman" w:hAnsiTheme="minorHAnsi"/>
          <w:sz w:val="24"/>
          <w:szCs w:val="24"/>
        </w:rPr>
        <w:t xml:space="preserve">their form </w:t>
      </w:r>
      <w:r w:rsidR="00AF40D1" w:rsidRPr="00C306EF">
        <w:rPr>
          <w:rFonts w:asciiTheme="minorHAnsi" w:eastAsia="Times New Roman" w:hAnsiTheme="minorHAnsi"/>
          <w:sz w:val="24"/>
          <w:szCs w:val="24"/>
        </w:rPr>
        <w:t xml:space="preserve">electronically </w:t>
      </w:r>
      <w:r w:rsidRPr="00C306EF">
        <w:rPr>
          <w:rFonts w:asciiTheme="minorHAnsi" w:eastAsia="Times New Roman" w:hAnsiTheme="minorHAnsi"/>
          <w:sz w:val="24"/>
          <w:szCs w:val="24"/>
        </w:rPr>
        <w:t xml:space="preserve">to the Clerk </w:t>
      </w:r>
      <w:r w:rsidR="00AF40D1" w:rsidRPr="00C306EF">
        <w:rPr>
          <w:rFonts w:asciiTheme="minorHAnsi" w:eastAsia="Times New Roman" w:hAnsiTheme="minorHAnsi"/>
          <w:sz w:val="24"/>
          <w:szCs w:val="24"/>
        </w:rPr>
        <w:t xml:space="preserve">so that the Register of Interests could be updated and published </w:t>
      </w:r>
      <w:r w:rsidRPr="00C306EF">
        <w:rPr>
          <w:rFonts w:asciiTheme="minorHAnsi" w:eastAsia="Times New Roman" w:hAnsiTheme="minorHAnsi"/>
          <w:sz w:val="24"/>
          <w:szCs w:val="24"/>
        </w:rPr>
        <w:t>on the School website.</w:t>
      </w:r>
    </w:p>
    <w:p w14:paraId="1D0B4F3F" w14:textId="531C632E" w:rsidR="007836F4" w:rsidRPr="00C306EF" w:rsidRDefault="007836F4" w:rsidP="00EA4156">
      <w:pPr>
        <w:overflowPunct/>
        <w:spacing w:after="0" w:line="240" w:lineRule="auto"/>
        <w:ind w:left="709" w:hanging="709"/>
        <w:jc w:val="right"/>
        <w:rPr>
          <w:rFonts w:asciiTheme="minorHAnsi" w:eastAsia="Times New Roman" w:hAnsiTheme="minorHAnsi"/>
          <w:b/>
          <w:sz w:val="24"/>
          <w:szCs w:val="24"/>
          <w:u w:val="single"/>
        </w:rPr>
      </w:pPr>
      <w:r w:rsidRPr="00C306EF">
        <w:rPr>
          <w:rFonts w:asciiTheme="minorHAnsi" w:eastAsia="Times New Roman" w:hAnsiTheme="minorHAnsi"/>
          <w:b/>
          <w:sz w:val="24"/>
          <w:szCs w:val="24"/>
          <w:u w:val="single"/>
        </w:rPr>
        <w:t>Action:  All</w:t>
      </w:r>
    </w:p>
    <w:p w14:paraId="2F50FD64" w14:textId="0BF3B9FA" w:rsidR="007836F4" w:rsidRPr="00C306EF" w:rsidRDefault="007836F4" w:rsidP="007407AD">
      <w:pPr>
        <w:keepNext/>
        <w:overflowPunct/>
        <w:spacing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kern w:val="32"/>
          <w:sz w:val="24"/>
          <w:szCs w:val="24"/>
        </w:rPr>
        <w:lastRenderedPageBreak/>
        <w:t>b)</w:t>
      </w:r>
      <w:r w:rsidRPr="00C306EF">
        <w:rPr>
          <w:rFonts w:asciiTheme="minorHAnsi" w:eastAsia="Times New Roman" w:hAnsiTheme="minorHAnsi"/>
          <w:b/>
          <w:kern w:val="32"/>
          <w:sz w:val="24"/>
          <w:szCs w:val="24"/>
        </w:rPr>
        <w:tab/>
        <w:t>Opportunity to declare an interest</w:t>
      </w:r>
    </w:p>
    <w:p w14:paraId="30BD2385" w14:textId="1B8FAA21" w:rsidR="00A01670" w:rsidRPr="00C306EF" w:rsidRDefault="007836F4" w:rsidP="007836F4">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3.3</w:t>
      </w:r>
      <w:r w:rsidRPr="00C306EF">
        <w:rPr>
          <w:rFonts w:asciiTheme="minorHAnsi" w:eastAsia="Times New Roman" w:hAnsiTheme="minorHAnsi"/>
          <w:sz w:val="24"/>
          <w:szCs w:val="24"/>
        </w:rPr>
        <w:tab/>
      </w:r>
      <w:r w:rsidR="00A01670" w:rsidRPr="00C306EF">
        <w:rPr>
          <w:rFonts w:asciiTheme="minorHAnsi" w:eastAsia="Times New Roman" w:hAnsiTheme="minorHAnsi"/>
          <w:sz w:val="24"/>
          <w:szCs w:val="24"/>
        </w:rPr>
        <w:t xml:space="preserve">No new </w:t>
      </w:r>
      <w:r w:rsidR="00D3381A" w:rsidRPr="00C306EF">
        <w:rPr>
          <w:rFonts w:asciiTheme="minorHAnsi" w:eastAsia="Times New Roman" w:hAnsiTheme="minorHAnsi"/>
          <w:sz w:val="24"/>
          <w:szCs w:val="24"/>
        </w:rPr>
        <w:t>BPOI</w:t>
      </w:r>
      <w:r w:rsidRPr="00C306EF">
        <w:rPr>
          <w:rFonts w:asciiTheme="minorHAnsi" w:eastAsia="Times New Roman" w:hAnsiTheme="minorHAnsi"/>
          <w:sz w:val="24"/>
          <w:szCs w:val="24"/>
        </w:rPr>
        <w:t xml:space="preserve"> were declared in addition to those currently published on the School website.  </w:t>
      </w:r>
    </w:p>
    <w:p w14:paraId="1253A03C" w14:textId="1BE0948C" w:rsidR="007836F4" w:rsidRPr="00C306EF" w:rsidRDefault="007836F4" w:rsidP="007836F4">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3.4</w:t>
      </w:r>
      <w:r w:rsidRPr="00C306EF">
        <w:rPr>
          <w:rFonts w:asciiTheme="minorHAnsi" w:eastAsia="Times New Roman" w:hAnsiTheme="minorHAnsi"/>
          <w:sz w:val="24"/>
          <w:szCs w:val="24"/>
        </w:rPr>
        <w:tab/>
        <w:t xml:space="preserve">No </w:t>
      </w:r>
      <w:r w:rsidR="00D3381A" w:rsidRPr="00C306EF">
        <w:rPr>
          <w:rFonts w:asciiTheme="minorHAnsi" w:eastAsia="Times New Roman" w:hAnsiTheme="minorHAnsi"/>
          <w:sz w:val="24"/>
          <w:szCs w:val="24"/>
        </w:rPr>
        <w:t>BPOI</w:t>
      </w:r>
      <w:r w:rsidR="007407AD" w:rsidRPr="00C306EF">
        <w:rPr>
          <w:rFonts w:asciiTheme="minorHAnsi" w:eastAsia="Times New Roman" w:hAnsiTheme="minorHAnsi"/>
          <w:sz w:val="24"/>
          <w:szCs w:val="24"/>
        </w:rPr>
        <w:t xml:space="preserve"> were declared in respect of items on the agenda.</w:t>
      </w:r>
    </w:p>
    <w:p w14:paraId="630862FB" w14:textId="0A2832AB" w:rsidR="00A01670" w:rsidRPr="00C306EF" w:rsidRDefault="00A01670" w:rsidP="00A01670">
      <w:pPr>
        <w:keepNext/>
        <w:overflowPunct/>
        <w:spacing w:before="240"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4</w:t>
      </w:r>
      <w:r w:rsidRPr="00C306EF">
        <w:rPr>
          <w:rFonts w:asciiTheme="minorHAnsi" w:eastAsia="Times New Roman" w:hAnsiTheme="minorHAnsi"/>
          <w:b/>
          <w:caps/>
          <w:kern w:val="32"/>
          <w:sz w:val="24"/>
          <w:szCs w:val="24"/>
        </w:rPr>
        <w:tab/>
      </w:r>
      <w:r w:rsidR="007407AD" w:rsidRPr="00C306EF">
        <w:rPr>
          <w:rFonts w:asciiTheme="minorHAnsi" w:eastAsia="Times New Roman" w:hAnsiTheme="minorHAnsi"/>
          <w:b/>
          <w:caps/>
          <w:kern w:val="32"/>
          <w:sz w:val="24"/>
          <w:szCs w:val="24"/>
        </w:rPr>
        <w:t>governance matters</w:t>
      </w:r>
    </w:p>
    <w:p w14:paraId="70EEB91E" w14:textId="6D3005ED" w:rsidR="007407AD" w:rsidRPr="00C306EF" w:rsidRDefault="007407AD" w:rsidP="007407AD">
      <w:pPr>
        <w:keepNext/>
        <w:overflowPunct/>
        <w:spacing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kern w:val="32"/>
          <w:sz w:val="24"/>
          <w:szCs w:val="24"/>
        </w:rPr>
        <w:t>a)</w:t>
      </w:r>
      <w:r w:rsidRPr="00C306EF">
        <w:rPr>
          <w:rFonts w:asciiTheme="minorHAnsi" w:eastAsia="Times New Roman" w:hAnsiTheme="minorHAnsi"/>
          <w:b/>
          <w:kern w:val="32"/>
          <w:sz w:val="24"/>
          <w:szCs w:val="24"/>
        </w:rPr>
        <w:tab/>
        <w:t>Keeping Children Safe in Education (KCSiE)</w:t>
      </w:r>
    </w:p>
    <w:p w14:paraId="75C2A108" w14:textId="22B3B620" w:rsidR="007407AD" w:rsidRPr="00C306EF" w:rsidRDefault="007407AD" w:rsidP="00C306EF">
      <w:pPr>
        <w:tabs>
          <w:tab w:val="left" w:pos="709"/>
        </w:tabs>
        <w:spacing w:after="0" w:line="240" w:lineRule="auto"/>
        <w:ind w:left="709" w:hanging="709"/>
        <w:rPr>
          <w:rFonts w:asciiTheme="minorHAnsi" w:hAnsiTheme="minorHAnsi" w:cs="Verdana"/>
          <w:sz w:val="24"/>
          <w:szCs w:val="24"/>
          <w:lang w:val="en-US"/>
        </w:rPr>
      </w:pPr>
      <w:r w:rsidRPr="00C306EF">
        <w:rPr>
          <w:rFonts w:asciiTheme="minorHAnsi" w:hAnsiTheme="minorHAnsi" w:cs="Verdana"/>
          <w:sz w:val="24"/>
          <w:szCs w:val="24"/>
          <w:lang w:val="en-US"/>
        </w:rPr>
        <w:t>4.1</w:t>
      </w:r>
      <w:r w:rsidRPr="00C306EF">
        <w:rPr>
          <w:rFonts w:asciiTheme="minorHAnsi" w:hAnsiTheme="minorHAnsi" w:cs="Verdana"/>
          <w:sz w:val="24"/>
          <w:szCs w:val="24"/>
          <w:lang w:val="en-US"/>
        </w:rPr>
        <w:tab/>
        <w:t xml:space="preserve">The KCSiE (September 2021) document had been shared with governors prior to the meeting.  Governors were asked to confirm </w:t>
      </w:r>
      <w:r w:rsidR="005D3E95" w:rsidRPr="00C306EF">
        <w:rPr>
          <w:rFonts w:asciiTheme="minorHAnsi" w:hAnsiTheme="minorHAnsi" w:cs="Verdana"/>
          <w:sz w:val="24"/>
          <w:szCs w:val="24"/>
          <w:lang w:val="en-US"/>
        </w:rPr>
        <w:t xml:space="preserve">by email </w:t>
      </w:r>
      <w:r w:rsidRPr="00C306EF">
        <w:rPr>
          <w:rFonts w:asciiTheme="minorHAnsi" w:hAnsiTheme="minorHAnsi" w:cs="Verdana"/>
          <w:sz w:val="24"/>
          <w:szCs w:val="24"/>
          <w:lang w:val="en-US"/>
        </w:rPr>
        <w:t>to the Clerk that they had read and understood the document (Parts 1 &amp; 2) and their obligations.</w:t>
      </w:r>
    </w:p>
    <w:p w14:paraId="2EC9E0BE" w14:textId="11BFA228" w:rsidR="005D3E95" w:rsidRPr="00C306EF" w:rsidRDefault="005D3E95" w:rsidP="00EA4156">
      <w:pPr>
        <w:tabs>
          <w:tab w:val="left" w:pos="709"/>
        </w:tabs>
        <w:spacing w:after="0" w:line="240" w:lineRule="auto"/>
        <w:ind w:left="709" w:hanging="709"/>
        <w:jc w:val="right"/>
        <w:rPr>
          <w:rFonts w:asciiTheme="minorHAnsi" w:hAnsiTheme="minorHAnsi" w:cs="Verdana"/>
          <w:b/>
          <w:sz w:val="24"/>
          <w:szCs w:val="24"/>
          <w:u w:val="single"/>
          <w:lang w:val="en-US"/>
        </w:rPr>
      </w:pPr>
      <w:r w:rsidRPr="00C306EF">
        <w:rPr>
          <w:rFonts w:asciiTheme="minorHAnsi" w:hAnsiTheme="minorHAnsi" w:cs="Verdana"/>
          <w:b/>
          <w:sz w:val="24"/>
          <w:szCs w:val="24"/>
          <w:u w:val="single"/>
          <w:lang w:val="en-US"/>
        </w:rPr>
        <w:t>Action:  All</w:t>
      </w:r>
    </w:p>
    <w:p w14:paraId="474015DA" w14:textId="7AD66494" w:rsidR="005D3E95" w:rsidRPr="00C306EF" w:rsidRDefault="005D3E95" w:rsidP="005D3E95">
      <w:pPr>
        <w:keepNext/>
        <w:overflowPunct/>
        <w:spacing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kern w:val="32"/>
          <w:sz w:val="24"/>
          <w:szCs w:val="24"/>
        </w:rPr>
        <w:t>b)</w:t>
      </w:r>
      <w:r w:rsidRPr="00C306EF">
        <w:rPr>
          <w:rFonts w:asciiTheme="minorHAnsi" w:eastAsia="Times New Roman" w:hAnsiTheme="minorHAnsi"/>
          <w:b/>
          <w:kern w:val="32"/>
          <w:sz w:val="24"/>
          <w:szCs w:val="24"/>
        </w:rPr>
        <w:tab/>
        <w:t>Governor Code of Conduct</w:t>
      </w:r>
    </w:p>
    <w:p w14:paraId="53CA23D4" w14:textId="0726A778" w:rsidR="00A01670" w:rsidRPr="00C306EF" w:rsidRDefault="00A01670" w:rsidP="00A01670">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w:t>
      </w:r>
      <w:r w:rsidR="005D3E95" w:rsidRPr="00C306EF">
        <w:rPr>
          <w:rFonts w:asciiTheme="minorHAnsi" w:eastAsia="Times New Roman" w:hAnsiTheme="minorHAnsi"/>
          <w:sz w:val="24"/>
          <w:szCs w:val="24"/>
        </w:rPr>
        <w:t>2</w:t>
      </w:r>
      <w:r w:rsidRPr="00C306EF">
        <w:rPr>
          <w:rFonts w:asciiTheme="minorHAnsi" w:eastAsia="Times New Roman" w:hAnsiTheme="minorHAnsi"/>
          <w:sz w:val="24"/>
          <w:szCs w:val="24"/>
        </w:rPr>
        <w:tab/>
      </w:r>
      <w:r w:rsidR="005D3E95" w:rsidRPr="00C306EF">
        <w:rPr>
          <w:rFonts w:asciiTheme="minorHAnsi" w:eastAsia="Times New Roman" w:hAnsiTheme="minorHAnsi"/>
          <w:sz w:val="24"/>
          <w:szCs w:val="24"/>
        </w:rPr>
        <w:t>A revised Governor Code of Conduct had been shared with governors prior to the meeting</w:t>
      </w:r>
      <w:r w:rsidRPr="00C306EF">
        <w:rPr>
          <w:rFonts w:asciiTheme="minorHAnsi" w:eastAsia="Times New Roman" w:hAnsiTheme="minorHAnsi"/>
          <w:sz w:val="24"/>
          <w:szCs w:val="24"/>
        </w:rPr>
        <w:t xml:space="preserve">.  The Clerk explained that it </w:t>
      </w:r>
      <w:r w:rsidR="005D3E95" w:rsidRPr="00C306EF">
        <w:rPr>
          <w:rFonts w:asciiTheme="minorHAnsi" w:eastAsia="Times New Roman" w:hAnsiTheme="minorHAnsi"/>
          <w:sz w:val="24"/>
          <w:szCs w:val="24"/>
        </w:rPr>
        <w:t xml:space="preserve">was based on the most recent </w:t>
      </w:r>
      <w:r w:rsidRPr="00C306EF">
        <w:rPr>
          <w:rFonts w:asciiTheme="minorHAnsi" w:eastAsia="Times New Roman" w:hAnsiTheme="minorHAnsi"/>
          <w:sz w:val="24"/>
          <w:szCs w:val="24"/>
        </w:rPr>
        <w:t xml:space="preserve">National Governance Association (NGA) </w:t>
      </w:r>
      <w:r w:rsidR="005D3E95" w:rsidRPr="00C306EF">
        <w:rPr>
          <w:rFonts w:asciiTheme="minorHAnsi" w:eastAsia="Times New Roman" w:hAnsiTheme="minorHAnsi"/>
          <w:sz w:val="24"/>
          <w:szCs w:val="24"/>
        </w:rPr>
        <w:t>model, which had been updated to include statements on</w:t>
      </w:r>
      <w:r w:rsidR="005D3E95" w:rsidRPr="00C306EF">
        <w:rPr>
          <w:rFonts w:asciiTheme="minorHAnsi" w:hAnsiTheme="minorHAnsi" w:cs="Arial"/>
          <w:sz w:val="24"/>
          <w:szCs w:val="24"/>
          <w:shd w:val="clear" w:color="auto" w:fill="FFFFFF"/>
        </w:rPr>
        <w:t xml:space="preserve"> equalities and inclusive practice</w:t>
      </w:r>
      <w:r w:rsidRPr="00C306EF">
        <w:rPr>
          <w:rFonts w:asciiTheme="minorHAnsi" w:eastAsia="Times New Roman" w:hAnsiTheme="minorHAnsi"/>
          <w:sz w:val="24"/>
          <w:szCs w:val="24"/>
        </w:rPr>
        <w:t xml:space="preserve">.  </w:t>
      </w:r>
    </w:p>
    <w:p w14:paraId="419AEAA6" w14:textId="77777777" w:rsidR="005D3E95" w:rsidRPr="00C306EF" w:rsidRDefault="00A01670" w:rsidP="005D3E95">
      <w:pPr>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4.2</w:t>
      </w:r>
      <w:r w:rsidRPr="00C306EF">
        <w:rPr>
          <w:rFonts w:asciiTheme="minorHAnsi" w:eastAsia="Times New Roman" w:hAnsiTheme="minorHAnsi"/>
          <w:sz w:val="24"/>
          <w:szCs w:val="24"/>
        </w:rPr>
        <w:tab/>
        <w:t xml:space="preserve">The FGB </w:t>
      </w:r>
      <w:r w:rsidRPr="00C306EF">
        <w:rPr>
          <w:rFonts w:asciiTheme="minorHAnsi" w:eastAsia="Times New Roman" w:hAnsiTheme="minorHAnsi"/>
          <w:b/>
          <w:sz w:val="24"/>
          <w:szCs w:val="24"/>
        </w:rPr>
        <w:t>approved</w:t>
      </w:r>
      <w:r w:rsidRPr="00C306EF">
        <w:rPr>
          <w:rFonts w:asciiTheme="minorHAnsi" w:eastAsia="Times New Roman" w:hAnsiTheme="minorHAnsi"/>
          <w:sz w:val="24"/>
          <w:szCs w:val="24"/>
        </w:rPr>
        <w:t xml:space="preserve"> the </w:t>
      </w:r>
      <w:r w:rsidR="005D3E95" w:rsidRPr="00C306EF">
        <w:rPr>
          <w:rFonts w:asciiTheme="minorHAnsi" w:eastAsia="Times New Roman" w:hAnsiTheme="minorHAnsi"/>
          <w:sz w:val="24"/>
          <w:szCs w:val="24"/>
        </w:rPr>
        <w:t xml:space="preserve">adoption of the Governor Code of Conduct. </w:t>
      </w:r>
    </w:p>
    <w:p w14:paraId="6FC277E0" w14:textId="704E708E" w:rsidR="005D3E95" w:rsidRPr="00C306EF" w:rsidRDefault="005D3E95" w:rsidP="00842EFC">
      <w:pPr>
        <w:overflowPunct/>
        <w:spacing w:after="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4.3</w:t>
      </w:r>
      <w:r w:rsidRPr="00C306EF">
        <w:rPr>
          <w:rFonts w:asciiTheme="minorHAnsi" w:eastAsia="Times New Roman" w:hAnsiTheme="minorHAnsi"/>
          <w:sz w:val="24"/>
          <w:szCs w:val="24"/>
        </w:rPr>
        <w:tab/>
        <w:t xml:space="preserve">Governors were asked to confirm by email to the Clerk that they had </w:t>
      </w:r>
      <w:r w:rsidR="004A2BF7" w:rsidRPr="00C306EF">
        <w:rPr>
          <w:rFonts w:asciiTheme="minorHAnsi" w:eastAsia="Times New Roman" w:hAnsiTheme="minorHAnsi"/>
          <w:sz w:val="24"/>
          <w:szCs w:val="24"/>
        </w:rPr>
        <w:t>read the document and agreed to abide by the Code.</w:t>
      </w:r>
    </w:p>
    <w:p w14:paraId="1E77ADAC" w14:textId="0C40E5F5" w:rsidR="004A2BF7" w:rsidRPr="00C306EF" w:rsidRDefault="004A2BF7" w:rsidP="00EA4156">
      <w:pPr>
        <w:overflowPunct/>
        <w:spacing w:after="0" w:line="240" w:lineRule="auto"/>
        <w:ind w:left="709" w:hanging="709"/>
        <w:jc w:val="right"/>
        <w:rPr>
          <w:rFonts w:asciiTheme="minorHAnsi" w:eastAsia="Times New Roman" w:hAnsiTheme="minorHAnsi"/>
          <w:b/>
          <w:sz w:val="24"/>
          <w:szCs w:val="24"/>
          <w:u w:val="single"/>
        </w:rPr>
      </w:pPr>
      <w:r w:rsidRPr="00C306EF">
        <w:rPr>
          <w:rFonts w:asciiTheme="minorHAnsi" w:eastAsia="Times New Roman" w:hAnsiTheme="minorHAnsi"/>
          <w:b/>
          <w:sz w:val="24"/>
          <w:szCs w:val="24"/>
          <w:u w:val="single"/>
        </w:rPr>
        <w:t>Action:  All</w:t>
      </w:r>
    </w:p>
    <w:p w14:paraId="368CF932" w14:textId="749A4B26" w:rsidR="004A2BF7" w:rsidRPr="00C306EF" w:rsidRDefault="004A2BF7" w:rsidP="004A2BF7">
      <w:pPr>
        <w:keepNext/>
        <w:overflowPunct/>
        <w:spacing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kern w:val="32"/>
          <w:sz w:val="24"/>
          <w:szCs w:val="24"/>
        </w:rPr>
        <w:t>c)</w:t>
      </w:r>
      <w:r w:rsidRPr="00C306EF">
        <w:rPr>
          <w:rFonts w:asciiTheme="minorHAnsi" w:eastAsia="Times New Roman" w:hAnsiTheme="minorHAnsi"/>
          <w:b/>
          <w:kern w:val="32"/>
          <w:sz w:val="24"/>
          <w:szCs w:val="24"/>
        </w:rPr>
        <w:tab/>
        <w:t>Instrument of Governance</w:t>
      </w:r>
    </w:p>
    <w:p w14:paraId="30C2B0E9" w14:textId="3F8C8A94" w:rsidR="004A2BF7" w:rsidRPr="00C306EF" w:rsidRDefault="004A2BF7" w:rsidP="004A2BF7">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4.4</w:t>
      </w:r>
      <w:r w:rsidRPr="00C306EF">
        <w:rPr>
          <w:rFonts w:asciiTheme="minorHAnsi" w:eastAsia="Times New Roman" w:hAnsiTheme="minorHAnsi"/>
          <w:sz w:val="24"/>
          <w:szCs w:val="24"/>
        </w:rPr>
        <w:tab/>
        <w:t>The Instrument of Governance had been shared with governors in advance, and was reviewed at the meeting.</w:t>
      </w:r>
    </w:p>
    <w:p w14:paraId="464FED11" w14:textId="2915D831" w:rsidR="004A2BF7" w:rsidRPr="00C306EF" w:rsidRDefault="004A2BF7" w:rsidP="00842EFC">
      <w:pPr>
        <w:tabs>
          <w:tab w:val="left" w:pos="1560"/>
        </w:tabs>
        <w:overflowPunct/>
        <w:spacing w:after="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4.5</w:t>
      </w:r>
      <w:r w:rsidRPr="00C306EF">
        <w:rPr>
          <w:rFonts w:asciiTheme="minorHAnsi" w:eastAsia="Times New Roman" w:hAnsiTheme="minorHAnsi"/>
          <w:sz w:val="24"/>
          <w:szCs w:val="24"/>
        </w:rPr>
        <w:tab/>
        <w:t xml:space="preserve">The FGB </w:t>
      </w:r>
      <w:r w:rsidRPr="00C306EF">
        <w:rPr>
          <w:rFonts w:asciiTheme="minorHAnsi" w:eastAsia="Times New Roman" w:hAnsiTheme="minorHAnsi"/>
          <w:b/>
          <w:sz w:val="24"/>
          <w:szCs w:val="24"/>
        </w:rPr>
        <w:t>agreed</w:t>
      </w:r>
      <w:r w:rsidRPr="00C306EF">
        <w:rPr>
          <w:rFonts w:asciiTheme="minorHAnsi" w:eastAsia="Times New Roman" w:hAnsiTheme="minorHAnsi"/>
          <w:sz w:val="24"/>
          <w:szCs w:val="24"/>
        </w:rPr>
        <w:t xml:space="preserve"> that no changes were required to the Instrument of Governance.</w:t>
      </w:r>
    </w:p>
    <w:p w14:paraId="06D6AB6B" w14:textId="747AD187" w:rsidR="004A2BF7" w:rsidRPr="00C306EF" w:rsidRDefault="004A2BF7" w:rsidP="00EA4156">
      <w:pPr>
        <w:tabs>
          <w:tab w:val="left" w:pos="1560"/>
        </w:tabs>
        <w:overflowPunct/>
        <w:spacing w:after="0" w:line="240" w:lineRule="auto"/>
        <w:ind w:left="709" w:hanging="709"/>
        <w:jc w:val="right"/>
        <w:rPr>
          <w:rFonts w:asciiTheme="minorHAnsi" w:eastAsia="Times New Roman" w:hAnsiTheme="minorHAnsi"/>
          <w:b/>
          <w:sz w:val="24"/>
          <w:szCs w:val="24"/>
          <w:u w:val="single"/>
        </w:rPr>
      </w:pPr>
      <w:r w:rsidRPr="00C306EF">
        <w:rPr>
          <w:rFonts w:asciiTheme="minorHAnsi" w:eastAsia="Times New Roman" w:hAnsiTheme="minorHAnsi"/>
          <w:b/>
          <w:sz w:val="24"/>
          <w:szCs w:val="24"/>
          <w:u w:val="single"/>
        </w:rPr>
        <w:t>Action:  All</w:t>
      </w:r>
    </w:p>
    <w:p w14:paraId="5F1F1BF8" w14:textId="252E0918" w:rsidR="004A2BF7" w:rsidRPr="00C306EF" w:rsidRDefault="004A2BF7" w:rsidP="004A2BF7">
      <w:pPr>
        <w:keepNext/>
        <w:overflowPunct/>
        <w:spacing w:after="120" w:line="240" w:lineRule="auto"/>
        <w:outlineLvl w:val="0"/>
        <w:rPr>
          <w:rFonts w:asciiTheme="minorHAnsi" w:eastAsia="Times New Roman" w:hAnsiTheme="minorHAnsi"/>
          <w:b/>
          <w:caps/>
          <w:kern w:val="32"/>
          <w:sz w:val="24"/>
          <w:szCs w:val="24"/>
        </w:rPr>
      </w:pPr>
      <w:r w:rsidRPr="00C306EF">
        <w:rPr>
          <w:rFonts w:asciiTheme="minorHAnsi" w:eastAsia="Times New Roman" w:hAnsiTheme="minorHAnsi"/>
          <w:b/>
          <w:kern w:val="32"/>
          <w:sz w:val="24"/>
          <w:szCs w:val="24"/>
        </w:rPr>
        <w:t>d)</w:t>
      </w:r>
      <w:r w:rsidRPr="00C306EF">
        <w:rPr>
          <w:rFonts w:asciiTheme="minorHAnsi" w:eastAsia="Times New Roman" w:hAnsiTheme="minorHAnsi"/>
          <w:b/>
          <w:kern w:val="32"/>
          <w:sz w:val="24"/>
          <w:szCs w:val="24"/>
        </w:rPr>
        <w:tab/>
        <w:t>Committee Terms of Reference</w:t>
      </w:r>
    </w:p>
    <w:p w14:paraId="6F7B61B3" w14:textId="61D827AE" w:rsidR="004A2BF7" w:rsidRPr="00C306EF" w:rsidRDefault="004A2BF7" w:rsidP="004A2BF7">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4.6</w:t>
      </w:r>
      <w:r w:rsidRPr="00C306EF">
        <w:rPr>
          <w:rFonts w:asciiTheme="minorHAnsi" w:eastAsia="Times New Roman" w:hAnsiTheme="minorHAnsi"/>
          <w:sz w:val="24"/>
          <w:szCs w:val="24"/>
        </w:rPr>
        <w:tab/>
      </w:r>
      <w:r w:rsidR="00AF13D4" w:rsidRPr="00C306EF">
        <w:rPr>
          <w:rFonts w:asciiTheme="minorHAnsi" w:eastAsia="Times New Roman" w:hAnsiTheme="minorHAnsi"/>
          <w:sz w:val="24"/>
          <w:szCs w:val="24"/>
        </w:rPr>
        <w:t>The current terms of reference for the Standards, Finance, and Health &amp; Safety/Building &amp; Sites Committees had been shared with governors prior to the meeting.</w:t>
      </w:r>
    </w:p>
    <w:p w14:paraId="3CD8BD04" w14:textId="39F52EAE" w:rsidR="00AF13D4" w:rsidRPr="00C306EF" w:rsidRDefault="00AF13D4" w:rsidP="004A2BF7">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4.7</w:t>
      </w:r>
      <w:r w:rsidRPr="00C306EF">
        <w:rPr>
          <w:rFonts w:asciiTheme="minorHAnsi" w:eastAsia="Times New Roman" w:hAnsiTheme="minorHAnsi"/>
          <w:sz w:val="24"/>
          <w:szCs w:val="24"/>
        </w:rPr>
        <w:tab/>
        <w:t xml:space="preserve">The Headteacher reported that </w:t>
      </w:r>
      <w:r w:rsidR="00CA2E6C" w:rsidRPr="00C306EF">
        <w:rPr>
          <w:rFonts w:asciiTheme="minorHAnsi" w:eastAsia="Times New Roman" w:hAnsiTheme="minorHAnsi"/>
          <w:sz w:val="24"/>
          <w:szCs w:val="24"/>
        </w:rPr>
        <w:t xml:space="preserve">she, the Chair and the Clerk had discussed the option of reducing </w:t>
      </w:r>
      <w:r w:rsidRPr="00C306EF">
        <w:rPr>
          <w:rFonts w:asciiTheme="minorHAnsi" w:eastAsia="Times New Roman" w:hAnsiTheme="minorHAnsi"/>
          <w:sz w:val="24"/>
          <w:szCs w:val="24"/>
        </w:rPr>
        <w:t>the number of committees to two:  the first dealing with curriculum and standards</w:t>
      </w:r>
      <w:r w:rsidR="00CA2E6C" w:rsidRPr="00C306EF">
        <w:rPr>
          <w:rFonts w:asciiTheme="minorHAnsi" w:eastAsia="Times New Roman" w:hAnsiTheme="minorHAnsi"/>
          <w:sz w:val="24"/>
          <w:szCs w:val="24"/>
        </w:rPr>
        <w:t>,</w:t>
      </w:r>
      <w:r w:rsidRPr="00C306EF">
        <w:rPr>
          <w:rFonts w:asciiTheme="minorHAnsi" w:eastAsia="Times New Roman" w:hAnsiTheme="minorHAnsi"/>
          <w:sz w:val="24"/>
          <w:szCs w:val="24"/>
        </w:rPr>
        <w:t xml:space="preserve"> and the</w:t>
      </w:r>
      <w:r w:rsidR="00CA2E6C" w:rsidRPr="00C306EF">
        <w:rPr>
          <w:rFonts w:asciiTheme="minorHAnsi" w:eastAsia="Times New Roman" w:hAnsiTheme="minorHAnsi"/>
          <w:sz w:val="24"/>
          <w:szCs w:val="24"/>
        </w:rPr>
        <w:t xml:space="preserve"> second dealing with resources (</w:t>
      </w:r>
      <w:r w:rsidRPr="00C306EF">
        <w:rPr>
          <w:rFonts w:asciiTheme="minorHAnsi" w:eastAsia="Times New Roman" w:hAnsiTheme="minorHAnsi"/>
          <w:sz w:val="24"/>
          <w:szCs w:val="24"/>
        </w:rPr>
        <w:t>including finance, personnel and premises</w:t>
      </w:r>
      <w:r w:rsidR="00CA2E6C" w:rsidRPr="00C306EF">
        <w:rPr>
          <w:rFonts w:asciiTheme="minorHAnsi" w:eastAsia="Times New Roman" w:hAnsiTheme="minorHAnsi"/>
          <w:sz w:val="24"/>
          <w:szCs w:val="24"/>
        </w:rPr>
        <w:t xml:space="preserve">); which would both be </w:t>
      </w:r>
      <w:r w:rsidR="00381EE3" w:rsidRPr="00C306EF">
        <w:rPr>
          <w:rFonts w:asciiTheme="minorHAnsi" w:eastAsia="Times New Roman" w:hAnsiTheme="minorHAnsi"/>
          <w:sz w:val="24"/>
          <w:szCs w:val="24"/>
        </w:rPr>
        <w:t xml:space="preserve">professionally </w:t>
      </w:r>
      <w:r w:rsidR="00CA2E6C" w:rsidRPr="00C306EF">
        <w:rPr>
          <w:rFonts w:asciiTheme="minorHAnsi" w:eastAsia="Times New Roman" w:hAnsiTheme="minorHAnsi"/>
          <w:sz w:val="24"/>
          <w:szCs w:val="24"/>
        </w:rPr>
        <w:t>supported by the Clerk.  She</w:t>
      </w:r>
      <w:r w:rsidR="00381EE3" w:rsidRPr="00C306EF">
        <w:rPr>
          <w:rFonts w:asciiTheme="minorHAnsi" w:eastAsia="Times New Roman" w:hAnsiTheme="minorHAnsi"/>
          <w:sz w:val="24"/>
          <w:szCs w:val="24"/>
        </w:rPr>
        <w:t xml:space="preserve"> suggested</w:t>
      </w:r>
      <w:r w:rsidR="00CA2E6C" w:rsidRPr="00C306EF">
        <w:rPr>
          <w:rFonts w:asciiTheme="minorHAnsi" w:eastAsia="Times New Roman" w:hAnsiTheme="minorHAnsi"/>
          <w:sz w:val="24"/>
          <w:szCs w:val="24"/>
        </w:rPr>
        <w:t xml:space="preserve"> that the two committees be convened to review the revised terms of reference and to recommend them for approval by the FGB at its </w:t>
      </w:r>
      <w:r w:rsidR="00D3381A" w:rsidRPr="00C306EF">
        <w:rPr>
          <w:rFonts w:asciiTheme="minorHAnsi" w:eastAsia="Times New Roman" w:hAnsiTheme="minorHAnsi"/>
          <w:sz w:val="24"/>
          <w:szCs w:val="24"/>
        </w:rPr>
        <w:t>next meeting.</w:t>
      </w:r>
    </w:p>
    <w:p w14:paraId="14128935" w14:textId="12236613" w:rsidR="00CA2E6C" w:rsidRDefault="00CA2E6C" w:rsidP="00B66BB8">
      <w:pPr>
        <w:tabs>
          <w:tab w:val="left" w:pos="1560"/>
        </w:tabs>
        <w:overflowPunct/>
        <w:spacing w:after="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4.8</w:t>
      </w:r>
      <w:r w:rsidRPr="00C306EF">
        <w:rPr>
          <w:rFonts w:asciiTheme="minorHAnsi" w:eastAsia="Times New Roman" w:hAnsiTheme="minorHAnsi"/>
          <w:sz w:val="24"/>
          <w:szCs w:val="24"/>
        </w:rPr>
        <w:tab/>
        <w:t xml:space="preserve">The </w:t>
      </w:r>
      <w:r w:rsidR="00635021" w:rsidRPr="00C306EF">
        <w:rPr>
          <w:rFonts w:asciiTheme="minorHAnsi" w:eastAsia="Times New Roman" w:hAnsiTheme="minorHAnsi"/>
          <w:sz w:val="24"/>
          <w:szCs w:val="24"/>
        </w:rPr>
        <w:t xml:space="preserve">FGB </w:t>
      </w:r>
      <w:r w:rsidR="00635021" w:rsidRPr="00C306EF">
        <w:rPr>
          <w:rFonts w:asciiTheme="minorHAnsi" w:eastAsia="Times New Roman" w:hAnsiTheme="minorHAnsi"/>
          <w:b/>
          <w:sz w:val="24"/>
          <w:szCs w:val="24"/>
        </w:rPr>
        <w:t xml:space="preserve">agreed </w:t>
      </w:r>
      <w:r w:rsidR="00381EE3" w:rsidRPr="00C306EF">
        <w:rPr>
          <w:rFonts w:asciiTheme="minorHAnsi" w:eastAsia="Times New Roman" w:hAnsiTheme="minorHAnsi"/>
          <w:sz w:val="24"/>
          <w:szCs w:val="24"/>
        </w:rPr>
        <w:t xml:space="preserve">to establish two committees and to consider the terms of reference for approval at its </w:t>
      </w:r>
      <w:r w:rsidR="00D3381A" w:rsidRPr="00C306EF">
        <w:rPr>
          <w:rFonts w:asciiTheme="minorHAnsi" w:eastAsia="Times New Roman" w:hAnsiTheme="minorHAnsi"/>
          <w:sz w:val="24"/>
          <w:szCs w:val="24"/>
        </w:rPr>
        <w:t>meeting in November 2020</w:t>
      </w:r>
      <w:r w:rsidR="00381EE3" w:rsidRPr="00C306EF">
        <w:rPr>
          <w:rFonts w:asciiTheme="minorHAnsi" w:eastAsia="Times New Roman" w:hAnsiTheme="minorHAnsi"/>
          <w:sz w:val="24"/>
          <w:szCs w:val="24"/>
        </w:rPr>
        <w:t xml:space="preserve">.  </w:t>
      </w:r>
    </w:p>
    <w:p w14:paraId="65FF2E3A" w14:textId="099D421D" w:rsidR="00D53CE8" w:rsidRPr="00D53CE8" w:rsidRDefault="00D53CE8" w:rsidP="00B66BB8">
      <w:pPr>
        <w:tabs>
          <w:tab w:val="left" w:pos="1560"/>
        </w:tabs>
        <w:overflowPunct/>
        <w:spacing w:after="0" w:line="240" w:lineRule="auto"/>
        <w:ind w:left="709" w:hanging="709"/>
        <w:jc w:val="right"/>
        <w:rPr>
          <w:rFonts w:asciiTheme="minorHAnsi" w:eastAsia="Times New Roman" w:hAnsiTheme="minorHAnsi"/>
          <w:b/>
          <w:sz w:val="24"/>
          <w:szCs w:val="24"/>
          <w:u w:val="single"/>
        </w:rPr>
      </w:pPr>
      <w:r w:rsidRPr="00D53CE8">
        <w:rPr>
          <w:rFonts w:asciiTheme="minorHAnsi" w:eastAsia="Times New Roman" w:hAnsiTheme="minorHAnsi"/>
          <w:b/>
          <w:sz w:val="24"/>
          <w:szCs w:val="24"/>
          <w:u w:val="single"/>
        </w:rPr>
        <w:t>Action:  Clerk/Agenda</w:t>
      </w:r>
    </w:p>
    <w:p w14:paraId="4994391A" w14:textId="565F7B1A" w:rsidR="00381EE3" w:rsidRPr="00C306EF" w:rsidRDefault="00381EE3" w:rsidP="00CA2E6C">
      <w:pPr>
        <w:tabs>
          <w:tab w:val="left" w:pos="1560"/>
        </w:tabs>
        <w:overflowPunct/>
        <w:spacing w:after="120" w:line="240" w:lineRule="auto"/>
        <w:ind w:left="709" w:hanging="709"/>
        <w:rPr>
          <w:rFonts w:asciiTheme="minorHAnsi" w:eastAsia="Times New Roman" w:hAnsiTheme="minorHAnsi"/>
          <w:b/>
          <w:sz w:val="24"/>
          <w:szCs w:val="24"/>
        </w:rPr>
      </w:pPr>
      <w:r w:rsidRPr="00C306EF">
        <w:rPr>
          <w:rFonts w:asciiTheme="minorHAnsi" w:eastAsia="Times New Roman" w:hAnsiTheme="minorHAnsi"/>
          <w:b/>
          <w:sz w:val="24"/>
          <w:szCs w:val="24"/>
        </w:rPr>
        <w:t>e)</w:t>
      </w:r>
      <w:r w:rsidRPr="00C306EF">
        <w:rPr>
          <w:rFonts w:asciiTheme="minorHAnsi" w:eastAsia="Times New Roman" w:hAnsiTheme="minorHAnsi"/>
          <w:b/>
          <w:sz w:val="24"/>
          <w:szCs w:val="24"/>
        </w:rPr>
        <w:tab/>
        <w:t>Membership of Committees</w:t>
      </w:r>
    </w:p>
    <w:p w14:paraId="176FF1A8" w14:textId="5B1C91C0" w:rsidR="00CA2E6C" w:rsidRPr="00C306EF" w:rsidRDefault="00666744" w:rsidP="004A2BF7">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4.9</w:t>
      </w:r>
      <w:r w:rsidRPr="00C306EF">
        <w:rPr>
          <w:rFonts w:asciiTheme="minorHAnsi" w:eastAsia="Times New Roman" w:hAnsiTheme="minorHAnsi"/>
          <w:sz w:val="24"/>
          <w:szCs w:val="24"/>
        </w:rPr>
        <w:tab/>
        <w:t xml:space="preserve">The membership of the committees </w:t>
      </w:r>
      <w:r w:rsidR="00913975" w:rsidRPr="00C306EF">
        <w:rPr>
          <w:rFonts w:asciiTheme="minorHAnsi" w:eastAsia="Times New Roman" w:hAnsiTheme="minorHAnsi"/>
          <w:sz w:val="24"/>
          <w:szCs w:val="24"/>
        </w:rPr>
        <w:t>was</w:t>
      </w:r>
      <w:r w:rsidRPr="00C306EF">
        <w:rPr>
          <w:rFonts w:asciiTheme="minorHAnsi" w:eastAsia="Times New Roman" w:hAnsiTheme="minorHAnsi"/>
          <w:sz w:val="24"/>
          <w:szCs w:val="24"/>
        </w:rPr>
        <w:t xml:space="preserve"> </w:t>
      </w:r>
      <w:r w:rsidR="00E87D1B" w:rsidRPr="00C306EF">
        <w:rPr>
          <w:rFonts w:asciiTheme="minorHAnsi" w:eastAsia="Times New Roman" w:hAnsiTheme="minorHAnsi"/>
          <w:sz w:val="24"/>
          <w:szCs w:val="24"/>
        </w:rPr>
        <w:t>confirmed</w:t>
      </w:r>
      <w:r w:rsidRPr="00C306EF">
        <w:rPr>
          <w:rFonts w:asciiTheme="minorHAnsi" w:eastAsia="Times New Roman" w:hAnsiTheme="minorHAnsi"/>
          <w:sz w:val="24"/>
          <w:szCs w:val="24"/>
        </w:rPr>
        <w:t xml:space="preserve"> as:</w:t>
      </w:r>
    </w:p>
    <w:tbl>
      <w:tblPr>
        <w:tblStyle w:val="TableGrid"/>
        <w:tblW w:w="0" w:type="auto"/>
        <w:tblInd w:w="817" w:type="dxa"/>
        <w:tblLook w:val="04A0" w:firstRow="1" w:lastRow="0" w:firstColumn="1" w:lastColumn="0" w:noHBand="0" w:noVBand="1"/>
      </w:tblPr>
      <w:tblGrid>
        <w:gridCol w:w="4678"/>
        <w:gridCol w:w="4536"/>
      </w:tblGrid>
      <w:tr w:rsidR="00842EFC" w:rsidRPr="00C306EF" w14:paraId="42D19008" w14:textId="77777777" w:rsidTr="00842EFC">
        <w:tc>
          <w:tcPr>
            <w:tcW w:w="4678" w:type="dxa"/>
          </w:tcPr>
          <w:p w14:paraId="19BA3D0A" w14:textId="1F160781" w:rsidR="00842EFC" w:rsidRPr="00C306EF" w:rsidRDefault="00842EFC" w:rsidP="00842EFC">
            <w:pPr>
              <w:tabs>
                <w:tab w:val="left" w:pos="1560"/>
              </w:tabs>
              <w:overflowPunct/>
              <w:spacing w:after="0" w:line="240" w:lineRule="auto"/>
              <w:rPr>
                <w:rFonts w:asciiTheme="minorHAnsi" w:eastAsia="Times New Roman" w:hAnsiTheme="minorHAnsi"/>
                <w:b/>
                <w:sz w:val="24"/>
                <w:szCs w:val="24"/>
              </w:rPr>
            </w:pPr>
            <w:r w:rsidRPr="00C306EF">
              <w:rPr>
                <w:rFonts w:asciiTheme="minorHAnsi" w:eastAsia="Times New Roman" w:hAnsiTheme="minorHAnsi"/>
                <w:b/>
                <w:sz w:val="24"/>
                <w:szCs w:val="24"/>
              </w:rPr>
              <w:t>Curriculum &amp; Standards (title tbc)</w:t>
            </w:r>
          </w:p>
        </w:tc>
        <w:tc>
          <w:tcPr>
            <w:tcW w:w="4536" w:type="dxa"/>
          </w:tcPr>
          <w:p w14:paraId="18C46E8B" w14:textId="0410223A" w:rsidR="00842EFC" w:rsidRPr="00C306EF" w:rsidRDefault="00842EFC" w:rsidP="00842EFC">
            <w:pPr>
              <w:tabs>
                <w:tab w:val="left" w:pos="1560"/>
              </w:tabs>
              <w:overflowPunct/>
              <w:spacing w:after="0" w:line="240" w:lineRule="auto"/>
              <w:rPr>
                <w:rFonts w:asciiTheme="minorHAnsi" w:eastAsia="Times New Roman" w:hAnsiTheme="minorHAnsi"/>
                <w:b/>
                <w:sz w:val="24"/>
                <w:szCs w:val="24"/>
              </w:rPr>
            </w:pPr>
            <w:r w:rsidRPr="00C306EF">
              <w:rPr>
                <w:rFonts w:asciiTheme="minorHAnsi" w:eastAsia="Times New Roman" w:hAnsiTheme="minorHAnsi"/>
                <w:b/>
                <w:sz w:val="24"/>
                <w:szCs w:val="24"/>
              </w:rPr>
              <w:t>Resources (title tbc)</w:t>
            </w:r>
          </w:p>
        </w:tc>
      </w:tr>
      <w:tr w:rsidR="00842EFC" w:rsidRPr="00C306EF" w14:paraId="69C1BA7A" w14:textId="77777777" w:rsidTr="00842EFC">
        <w:tc>
          <w:tcPr>
            <w:tcW w:w="4678" w:type="dxa"/>
          </w:tcPr>
          <w:p w14:paraId="1AB8EB9F" w14:textId="77777777"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Tamsin Gittins</w:t>
            </w:r>
          </w:p>
          <w:p w14:paraId="64BD9377" w14:textId="2FA3AA34"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 xml:space="preserve">Ruth Green </w:t>
            </w:r>
          </w:p>
          <w:p w14:paraId="37A22041" w14:textId="77777777"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Chris Gould</w:t>
            </w:r>
          </w:p>
          <w:p w14:paraId="4AAD783F" w14:textId="34C54C48"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Mary Heard</w:t>
            </w:r>
          </w:p>
          <w:p w14:paraId="220FBE0B" w14:textId="77777777"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Dan Hadley</w:t>
            </w:r>
          </w:p>
          <w:p w14:paraId="7C8F4BF5" w14:textId="76D3004A" w:rsidR="00213FFC" w:rsidRPr="00B66BB8" w:rsidRDefault="00267653" w:rsidP="00842EFC">
            <w:pPr>
              <w:tabs>
                <w:tab w:val="left" w:pos="1560"/>
              </w:tabs>
              <w:overflowPunct/>
              <w:spacing w:after="0" w:line="240" w:lineRule="auto"/>
              <w:rPr>
                <w:rFonts w:asciiTheme="minorHAnsi" w:eastAsia="Times New Roman" w:hAnsiTheme="minorHAnsi"/>
              </w:rPr>
            </w:pPr>
            <w:commentRangeStart w:id="3"/>
            <w:r w:rsidRPr="00B66BB8">
              <w:rPr>
                <w:rFonts w:asciiTheme="minorHAnsi" w:eastAsia="Times New Roman" w:hAnsiTheme="minorHAnsi"/>
              </w:rPr>
              <w:t xml:space="preserve">Matt </w:t>
            </w:r>
            <w:proofErr w:type="spellStart"/>
            <w:r w:rsidRPr="00B66BB8">
              <w:rPr>
                <w:rFonts w:asciiTheme="minorHAnsi" w:eastAsia="Times New Roman" w:hAnsiTheme="minorHAnsi"/>
              </w:rPr>
              <w:t>Collinge</w:t>
            </w:r>
            <w:proofErr w:type="spellEnd"/>
            <w:r w:rsidRPr="00B66BB8">
              <w:rPr>
                <w:rFonts w:asciiTheme="minorHAnsi" w:eastAsia="Times New Roman" w:hAnsiTheme="minorHAnsi"/>
              </w:rPr>
              <w:t>?</w:t>
            </w:r>
            <w:commentRangeEnd w:id="3"/>
            <w:r w:rsidR="00D53CE8" w:rsidRPr="00B66BB8">
              <w:rPr>
                <w:rStyle w:val="CommentReference"/>
                <w:sz w:val="22"/>
                <w:szCs w:val="22"/>
              </w:rPr>
              <w:commentReference w:id="3"/>
            </w:r>
          </w:p>
        </w:tc>
        <w:tc>
          <w:tcPr>
            <w:tcW w:w="4536" w:type="dxa"/>
          </w:tcPr>
          <w:p w14:paraId="2291B134" w14:textId="77777777"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Paul Dale</w:t>
            </w:r>
          </w:p>
          <w:p w14:paraId="3B7685EF" w14:textId="77777777"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Jon Pinkney</w:t>
            </w:r>
          </w:p>
          <w:p w14:paraId="4B4BF794" w14:textId="77777777" w:rsidR="00842EFC" w:rsidRPr="00B66BB8" w:rsidRDefault="00842EFC" w:rsidP="00842EFC">
            <w:pPr>
              <w:tabs>
                <w:tab w:val="left" w:pos="1560"/>
              </w:tabs>
              <w:overflowPunct/>
              <w:spacing w:after="0" w:line="240" w:lineRule="auto"/>
              <w:rPr>
                <w:rFonts w:asciiTheme="minorHAnsi" w:eastAsia="Times New Roman" w:hAnsiTheme="minorHAnsi"/>
              </w:rPr>
            </w:pPr>
            <w:r w:rsidRPr="00B66BB8">
              <w:rPr>
                <w:rFonts w:asciiTheme="minorHAnsi" w:eastAsia="Times New Roman" w:hAnsiTheme="minorHAnsi"/>
              </w:rPr>
              <w:t>Jane Stephens</w:t>
            </w:r>
          </w:p>
          <w:p w14:paraId="2061FA08" w14:textId="4CFD0494" w:rsidR="00255B1E" w:rsidRPr="00B66BB8" w:rsidRDefault="00255B1E" w:rsidP="00842EFC">
            <w:pPr>
              <w:tabs>
                <w:tab w:val="left" w:pos="1560"/>
              </w:tabs>
              <w:overflowPunct/>
              <w:spacing w:after="0" w:line="240" w:lineRule="auto"/>
              <w:rPr>
                <w:rFonts w:asciiTheme="minorHAnsi" w:eastAsia="Times New Roman" w:hAnsiTheme="minorHAnsi"/>
              </w:rPr>
            </w:pPr>
          </w:p>
        </w:tc>
      </w:tr>
    </w:tbl>
    <w:p w14:paraId="728A74EA" w14:textId="77777777" w:rsidR="00842EFC" w:rsidRPr="00C306EF" w:rsidRDefault="00842EFC" w:rsidP="004A2BF7">
      <w:pPr>
        <w:tabs>
          <w:tab w:val="left" w:pos="1560"/>
        </w:tabs>
        <w:overflowPunct/>
        <w:spacing w:after="120" w:line="240" w:lineRule="auto"/>
        <w:ind w:left="709" w:hanging="709"/>
        <w:rPr>
          <w:rFonts w:asciiTheme="minorHAnsi" w:eastAsia="Times New Roman" w:hAnsiTheme="minorHAnsi"/>
          <w:sz w:val="24"/>
          <w:szCs w:val="24"/>
        </w:rPr>
      </w:pPr>
    </w:p>
    <w:p w14:paraId="750769DC" w14:textId="513D6E24" w:rsidR="00666744" w:rsidRPr="00C306EF" w:rsidRDefault="00913975" w:rsidP="00913975">
      <w:pPr>
        <w:tabs>
          <w:tab w:val="left" w:pos="709"/>
        </w:tabs>
        <w:overflowPunct/>
        <w:spacing w:after="120" w:line="240" w:lineRule="auto"/>
        <w:rPr>
          <w:rFonts w:asciiTheme="minorHAnsi" w:eastAsia="Times New Roman" w:hAnsiTheme="minorHAnsi"/>
          <w:sz w:val="24"/>
          <w:szCs w:val="24"/>
        </w:rPr>
      </w:pPr>
      <w:r w:rsidRPr="00C306EF">
        <w:rPr>
          <w:rFonts w:asciiTheme="minorHAnsi" w:eastAsia="Times New Roman" w:hAnsiTheme="minorHAnsi"/>
          <w:sz w:val="24"/>
          <w:szCs w:val="24"/>
        </w:rPr>
        <w:t>4.10</w:t>
      </w:r>
      <w:r w:rsidRPr="00C306EF">
        <w:rPr>
          <w:rFonts w:asciiTheme="minorHAnsi" w:eastAsia="Times New Roman" w:hAnsiTheme="minorHAnsi"/>
          <w:sz w:val="24"/>
          <w:szCs w:val="24"/>
        </w:rPr>
        <w:tab/>
      </w:r>
      <w:r w:rsidR="00DC6B3D" w:rsidRPr="00C306EF">
        <w:rPr>
          <w:rFonts w:asciiTheme="minorHAnsi" w:eastAsia="Times New Roman" w:hAnsiTheme="minorHAnsi"/>
          <w:sz w:val="24"/>
          <w:szCs w:val="24"/>
        </w:rPr>
        <w:t xml:space="preserve">Other </w:t>
      </w:r>
      <w:r w:rsidR="00F7434C" w:rsidRPr="00C306EF">
        <w:rPr>
          <w:rFonts w:asciiTheme="minorHAnsi" w:eastAsia="Times New Roman" w:hAnsiTheme="minorHAnsi"/>
          <w:sz w:val="24"/>
          <w:szCs w:val="24"/>
        </w:rPr>
        <w:t xml:space="preserve">governing </w:t>
      </w:r>
      <w:r w:rsidR="00DC6B3D" w:rsidRPr="00C306EF">
        <w:rPr>
          <w:rFonts w:asciiTheme="minorHAnsi" w:eastAsia="Times New Roman" w:hAnsiTheme="minorHAnsi"/>
          <w:sz w:val="24"/>
          <w:szCs w:val="24"/>
        </w:rPr>
        <w:t>monitoring responsibilities were confirmed as follows:</w:t>
      </w:r>
    </w:p>
    <w:tbl>
      <w:tblPr>
        <w:tblStyle w:val="TableGrid"/>
        <w:tblW w:w="0" w:type="auto"/>
        <w:tblInd w:w="817" w:type="dxa"/>
        <w:tblLook w:val="04A0" w:firstRow="1" w:lastRow="0" w:firstColumn="1" w:lastColumn="0" w:noHBand="0" w:noVBand="1"/>
      </w:tblPr>
      <w:tblGrid>
        <w:gridCol w:w="4678"/>
        <w:gridCol w:w="4536"/>
      </w:tblGrid>
      <w:tr w:rsidR="00255B1E" w:rsidRPr="00C306EF" w14:paraId="55AB5DA6" w14:textId="77777777" w:rsidTr="00255B1E">
        <w:tc>
          <w:tcPr>
            <w:tcW w:w="4678" w:type="dxa"/>
          </w:tcPr>
          <w:p w14:paraId="7219DF6B" w14:textId="2B1A2397" w:rsidR="00255B1E" w:rsidRPr="00C306EF" w:rsidRDefault="00255B1E" w:rsidP="00045277">
            <w:pPr>
              <w:tabs>
                <w:tab w:val="left" w:pos="1560"/>
              </w:tabs>
              <w:overflowPunct/>
              <w:spacing w:after="0" w:line="240" w:lineRule="auto"/>
              <w:rPr>
                <w:rFonts w:asciiTheme="minorHAnsi" w:eastAsia="Times New Roman" w:hAnsiTheme="minorHAnsi"/>
                <w:b/>
                <w:sz w:val="24"/>
                <w:szCs w:val="24"/>
              </w:rPr>
            </w:pPr>
            <w:r w:rsidRPr="00C306EF">
              <w:rPr>
                <w:rFonts w:asciiTheme="minorHAnsi" w:eastAsia="Times New Roman" w:hAnsiTheme="minorHAnsi"/>
                <w:b/>
                <w:sz w:val="24"/>
                <w:szCs w:val="24"/>
              </w:rPr>
              <w:t>Governor</w:t>
            </w:r>
          </w:p>
        </w:tc>
        <w:tc>
          <w:tcPr>
            <w:tcW w:w="4536" w:type="dxa"/>
          </w:tcPr>
          <w:p w14:paraId="659D113E" w14:textId="0A827EED" w:rsidR="00255B1E" w:rsidRPr="00C306EF" w:rsidRDefault="00255B1E" w:rsidP="00045277">
            <w:pPr>
              <w:tabs>
                <w:tab w:val="left" w:pos="1560"/>
              </w:tabs>
              <w:overflowPunct/>
              <w:spacing w:after="0" w:line="240" w:lineRule="auto"/>
              <w:rPr>
                <w:rFonts w:asciiTheme="minorHAnsi" w:eastAsia="Times New Roman" w:hAnsiTheme="minorHAnsi"/>
                <w:b/>
                <w:sz w:val="24"/>
                <w:szCs w:val="24"/>
              </w:rPr>
            </w:pPr>
            <w:r w:rsidRPr="00C306EF">
              <w:rPr>
                <w:rFonts w:asciiTheme="minorHAnsi" w:eastAsia="Times New Roman" w:hAnsiTheme="minorHAnsi"/>
                <w:b/>
                <w:sz w:val="24"/>
                <w:szCs w:val="24"/>
              </w:rPr>
              <w:t>Monitoring Responsibilities</w:t>
            </w:r>
          </w:p>
        </w:tc>
      </w:tr>
      <w:tr w:rsidR="00255B1E" w:rsidRPr="00C306EF" w14:paraId="6DA2450D" w14:textId="77777777" w:rsidTr="00255B1E">
        <w:tc>
          <w:tcPr>
            <w:tcW w:w="4678" w:type="dxa"/>
          </w:tcPr>
          <w:p w14:paraId="486F70C2" w14:textId="6019902D"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Paul Dale-</w:t>
            </w:r>
          </w:p>
        </w:tc>
        <w:tc>
          <w:tcPr>
            <w:tcW w:w="4536" w:type="dxa"/>
          </w:tcPr>
          <w:p w14:paraId="03479EC3" w14:textId="7548D835"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Class 4, Science</w:t>
            </w:r>
          </w:p>
        </w:tc>
      </w:tr>
      <w:tr w:rsidR="00255B1E" w:rsidRPr="00C306EF" w14:paraId="0D46C776" w14:textId="77777777" w:rsidTr="00255B1E">
        <w:tc>
          <w:tcPr>
            <w:tcW w:w="4678" w:type="dxa"/>
          </w:tcPr>
          <w:p w14:paraId="6BBD325F" w14:textId="3A797210"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Donna Eddy</w:t>
            </w:r>
          </w:p>
        </w:tc>
        <w:tc>
          <w:tcPr>
            <w:tcW w:w="4536" w:type="dxa"/>
          </w:tcPr>
          <w:p w14:paraId="54424465" w14:textId="6C5D59BD"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Class 3</w:t>
            </w:r>
          </w:p>
        </w:tc>
      </w:tr>
      <w:tr w:rsidR="00255B1E" w:rsidRPr="00C306EF" w14:paraId="0E63A62D" w14:textId="77777777" w:rsidTr="00255B1E">
        <w:tc>
          <w:tcPr>
            <w:tcW w:w="4678" w:type="dxa"/>
          </w:tcPr>
          <w:p w14:paraId="23C8CC61" w14:textId="5694B0B8"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Tamsin Gittins</w:t>
            </w:r>
          </w:p>
        </w:tc>
        <w:tc>
          <w:tcPr>
            <w:tcW w:w="4536" w:type="dxa"/>
          </w:tcPr>
          <w:p w14:paraId="69557483" w14:textId="76BD2EB1"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Class 6, Safeguarding, Attendance, Pastoral</w:t>
            </w:r>
          </w:p>
        </w:tc>
      </w:tr>
      <w:tr w:rsidR="00255B1E" w:rsidRPr="00C306EF" w14:paraId="1762DB6C" w14:textId="77777777" w:rsidTr="00255B1E">
        <w:tc>
          <w:tcPr>
            <w:tcW w:w="4678" w:type="dxa"/>
          </w:tcPr>
          <w:p w14:paraId="2B2B7B00" w14:textId="29B88B96"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 xml:space="preserve">Chris Gould </w:t>
            </w:r>
          </w:p>
        </w:tc>
        <w:tc>
          <w:tcPr>
            <w:tcW w:w="4536" w:type="dxa"/>
          </w:tcPr>
          <w:p w14:paraId="3E1A70B6" w14:textId="4F997C43"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Maths</w:t>
            </w:r>
          </w:p>
        </w:tc>
      </w:tr>
      <w:tr w:rsidR="00255B1E" w:rsidRPr="00C306EF" w14:paraId="67354360" w14:textId="77777777" w:rsidTr="00255B1E">
        <w:tc>
          <w:tcPr>
            <w:tcW w:w="4678" w:type="dxa"/>
          </w:tcPr>
          <w:p w14:paraId="591DA268" w14:textId="3E6B36B2"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 xml:space="preserve">Dan Hadley- </w:t>
            </w:r>
          </w:p>
        </w:tc>
        <w:tc>
          <w:tcPr>
            <w:tcW w:w="4536" w:type="dxa"/>
          </w:tcPr>
          <w:p w14:paraId="60EC603F" w14:textId="3ACF7A6D"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Class 1, EYFS</w:t>
            </w:r>
          </w:p>
        </w:tc>
      </w:tr>
      <w:tr w:rsidR="00255B1E" w:rsidRPr="00C306EF" w14:paraId="4684E3A2" w14:textId="77777777" w:rsidTr="00255B1E">
        <w:tc>
          <w:tcPr>
            <w:tcW w:w="4678" w:type="dxa"/>
          </w:tcPr>
          <w:p w14:paraId="0FF973F3" w14:textId="672981F3"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 xml:space="preserve">Mary Heard </w:t>
            </w:r>
          </w:p>
        </w:tc>
        <w:tc>
          <w:tcPr>
            <w:tcW w:w="4536" w:type="dxa"/>
          </w:tcPr>
          <w:p w14:paraId="6FE1DA69" w14:textId="4E8032C3"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Class 5, PE</w:t>
            </w:r>
          </w:p>
        </w:tc>
      </w:tr>
      <w:tr w:rsidR="00255B1E" w:rsidRPr="00C306EF" w14:paraId="4A616D8F" w14:textId="77777777" w:rsidTr="00255B1E">
        <w:tc>
          <w:tcPr>
            <w:tcW w:w="4678" w:type="dxa"/>
          </w:tcPr>
          <w:p w14:paraId="58B59E7E" w14:textId="3F3E9E3B" w:rsidR="00255B1E" w:rsidRPr="00B66BB8" w:rsidRDefault="00255B1E" w:rsidP="00255B1E">
            <w:pPr>
              <w:tabs>
                <w:tab w:val="left" w:pos="709"/>
              </w:tabs>
              <w:overflowPunct/>
              <w:spacing w:after="0" w:line="240" w:lineRule="auto"/>
              <w:ind w:firstLine="34"/>
              <w:rPr>
                <w:rFonts w:asciiTheme="minorHAnsi" w:hAnsiTheme="minorHAnsi"/>
              </w:rPr>
            </w:pPr>
            <w:r w:rsidRPr="00B66BB8">
              <w:rPr>
                <w:rFonts w:asciiTheme="minorHAnsi" w:hAnsiTheme="minorHAnsi"/>
              </w:rPr>
              <w:t>Ruth Green</w:t>
            </w:r>
          </w:p>
        </w:tc>
        <w:tc>
          <w:tcPr>
            <w:tcW w:w="4536" w:type="dxa"/>
          </w:tcPr>
          <w:p w14:paraId="4A8E2655" w14:textId="1EAA90DF" w:rsidR="00255B1E" w:rsidRPr="00B66BB8" w:rsidRDefault="00255B1E" w:rsidP="00255B1E">
            <w:pPr>
              <w:tabs>
                <w:tab w:val="left" w:pos="1560"/>
              </w:tabs>
              <w:overflowPunct/>
              <w:spacing w:after="0" w:line="240" w:lineRule="auto"/>
              <w:rPr>
                <w:rFonts w:asciiTheme="minorHAnsi" w:eastAsia="Times New Roman" w:hAnsiTheme="minorHAnsi"/>
              </w:rPr>
            </w:pPr>
            <w:r w:rsidRPr="00B66BB8">
              <w:rPr>
                <w:rFonts w:asciiTheme="minorHAnsi" w:hAnsiTheme="minorHAnsi"/>
              </w:rPr>
              <w:t>SEND, Art &amp; DT</w:t>
            </w:r>
          </w:p>
        </w:tc>
      </w:tr>
      <w:tr w:rsidR="00255B1E" w:rsidRPr="00C306EF" w14:paraId="4BB02A4F" w14:textId="77777777" w:rsidTr="00255B1E">
        <w:tc>
          <w:tcPr>
            <w:tcW w:w="4678" w:type="dxa"/>
          </w:tcPr>
          <w:p w14:paraId="0998EB20" w14:textId="6159B0A7"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 xml:space="preserve">Jon Pinkney </w:t>
            </w:r>
          </w:p>
        </w:tc>
        <w:tc>
          <w:tcPr>
            <w:tcW w:w="4536" w:type="dxa"/>
          </w:tcPr>
          <w:p w14:paraId="4A80D675" w14:textId="70747B9A"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Humanities</w:t>
            </w:r>
          </w:p>
        </w:tc>
      </w:tr>
      <w:tr w:rsidR="00255B1E" w:rsidRPr="00C306EF" w14:paraId="6CD4F61D" w14:textId="77777777" w:rsidTr="00255B1E">
        <w:tc>
          <w:tcPr>
            <w:tcW w:w="4678" w:type="dxa"/>
          </w:tcPr>
          <w:p w14:paraId="16E63D06" w14:textId="29D19301"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 xml:space="preserve">Jane Stephens </w:t>
            </w:r>
          </w:p>
        </w:tc>
        <w:tc>
          <w:tcPr>
            <w:tcW w:w="4536" w:type="dxa"/>
          </w:tcPr>
          <w:p w14:paraId="19BFC428" w14:textId="576C878A"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Class 2, IT, English</w:t>
            </w:r>
          </w:p>
        </w:tc>
      </w:tr>
      <w:tr w:rsidR="00255B1E" w:rsidRPr="00C306EF" w14:paraId="381E28E7" w14:textId="77777777" w:rsidTr="00255B1E">
        <w:tc>
          <w:tcPr>
            <w:tcW w:w="4678" w:type="dxa"/>
          </w:tcPr>
          <w:p w14:paraId="69104849" w14:textId="2B24367A" w:rsidR="00255B1E" w:rsidRPr="00B66BB8" w:rsidRDefault="00255B1E" w:rsidP="00255B1E">
            <w:pPr>
              <w:pStyle w:val="BodyText"/>
              <w:spacing w:after="0" w:line="240" w:lineRule="auto"/>
              <w:ind w:firstLine="34"/>
              <w:rPr>
                <w:rFonts w:asciiTheme="minorHAnsi" w:hAnsiTheme="minorHAnsi"/>
              </w:rPr>
            </w:pPr>
            <w:r w:rsidRPr="00B66BB8">
              <w:rPr>
                <w:rFonts w:asciiTheme="minorHAnsi" w:hAnsiTheme="minorHAnsi"/>
              </w:rPr>
              <w:t xml:space="preserve">Gemma Thomson </w:t>
            </w:r>
          </w:p>
        </w:tc>
        <w:tc>
          <w:tcPr>
            <w:tcW w:w="4536" w:type="dxa"/>
          </w:tcPr>
          <w:p w14:paraId="30B202B2" w14:textId="48A333D9" w:rsidR="00255B1E" w:rsidRPr="00B66BB8" w:rsidRDefault="00255B1E" w:rsidP="00045277">
            <w:pPr>
              <w:tabs>
                <w:tab w:val="left" w:pos="1560"/>
              </w:tabs>
              <w:overflowPunct/>
              <w:spacing w:after="0" w:line="240" w:lineRule="auto"/>
              <w:rPr>
                <w:rFonts w:asciiTheme="minorHAnsi" w:eastAsia="Times New Roman" w:hAnsiTheme="minorHAnsi"/>
              </w:rPr>
            </w:pPr>
            <w:r w:rsidRPr="00B66BB8">
              <w:rPr>
                <w:rFonts w:asciiTheme="minorHAnsi" w:hAnsiTheme="minorHAnsi"/>
              </w:rPr>
              <w:t>Music, Pupil Premium</w:t>
            </w:r>
          </w:p>
        </w:tc>
      </w:tr>
    </w:tbl>
    <w:p w14:paraId="40AFE182" w14:textId="42211B07" w:rsidR="00DC6B3D" w:rsidRPr="00C306EF" w:rsidRDefault="00DC6B3D" w:rsidP="00255B1E">
      <w:pPr>
        <w:pStyle w:val="BodyText"/>
        <w:spacing w:after="0" w:line="240" w:lineRule="auto"/>
        <w:ind w:left="709"/>
        <w:rPr>
          <w:rFonts w:asciiTheme="minorHAnsi" w:hAnsiTheme="minorHAnsi"/>
          <w:color w:val="212121"/>
          <w:sz w:val="24"/>
          <w:szCs w:val="24"/>
        </w:rPr>
      </w:pPr>
    </w:p>
    <w:p w14:paraId="14B6FD28" w14:textId="298CEF9D" w:rsidR="00E87D1B" w:rsidRPr="00C306EF" w:rsidRDefault="00E87D1B" w:rsidP="00E87D1B">
      <w:pPr>
        <w:tabs>
          <w:tab w:val="left" w:pos="1560"/>
        </w:tabs>
        <w:overflowPunct/>
        <w:spacing w:after="120" w:line="240" w:lineRule="auto"/>
        <w:ind w:left="709" w:hanging="709"/>
        <w:rPr>
          <w:rFonts w:asciiTheme="minorHAnsi" w:eastAsia="Times New Roman" w:hAnsiTheme="minorHAnsi"/>
          <w:b/>
          <w:sz w:val="24"/>
          <w:szCs w:val="24"/>
        </w:rPr>
      </w:pPr>
      <w:r w:rsidRPr="00C306EF">
        <w:rPr>
          <w:rFonts w:asciiTheme="minorHAnsi" w:eastAsia="Times New Roman" w:hAnsiTheme="minorHAnsi"/>
          <w:b/>
          <w:sz w:val="24"/>
          <w:szCs w:val="24"/>
        </w:rPr>
        <w:t>f)</w:t>
      </w:r>
      <w:r w:rsidRPr="00C306EF">
        <w:rPr>
          <w:rFonts w:asciiTheme="minorHAnsi" w:eastAsia="Times New Roman" w:hAnsiTheme="minorHAnsi"/>
          <w:b/>
          <w:sz w:val="24"/>
          <w:szCs w:val="24"/>
        </w:rPr>
        <w:tab/>
        <w:t>Skills Audit</w:t>
      </w:r>
    </w:p>
    <w:p w14:paraId="65F600E3" w14:textId="4B0AF6EB" w:rsidR="00E87D1B" w:rsidRPr="00C306EF" w:rsidRDefault="00E87D1B" w:rsidP="00E87D1B">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4.11</w:t>
      </w:r>
      <w:r w:rsidRPr="00C306EF">
        <w:rPr>
          <w:rFonts w:asciiTheme="minorHAnsi" w:eastAsia="Times New Roman" w:hAnsiTheme="minorHAnsi"/>
          <w:sz w:val="24"/>
          <w:szCs w:val="24"/>
        </w:rPr>
        <w:tab/>
      </w:r>
      <w:r w:rsidR="00D3381A" w:rsidRPr="00C306EF">
        <w:rPr>
          <w:rFonts w:asciiTheme="minorHAnsi" w:eastAsia="Times New Roman" w:hAnsiTheme="minorHAnsi"/>
          <w:sz w:val="24"/>
          <w:szCs w:val="24"/>
        </w:rPr>
        <w:t xml:space="preserve">The NGA model skills audit form had been shared with governors prior to the meeting.  </w:t>
      </w:r>
    </w:p>
    <w:p w14:paraId="72104C10" w14:textId="35112114" w:rsidR="00E87D1B" w:rsidRPr="00C306EF" w:rsidRDefault="00D3381A" w:rsidP="00C306EF">
      <w:pPr>
        <w:tabs>
          <w:tab w:val="left" w:pos="709"/>
        </w:tabs>
        <w:overflowPunct/>
        <w:spacing w:after="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4.12</w:t>
      </w:r>
      <w:r w:rsidRPr="00C306EF">
        <w:rPr>
          <w:rFonts w:asciiTheme="minorHAnsi" w:eastAsia="Times New Roman" w:hAnsiTheme="minorHAnsi"/>
          <w:sz w:val="24"/>
          <w:szCs w:val="24"/>
        </w:rPr>
        <w:tab/>
        <w:t>Governors were asked to complete and return their form electronically to the Clerk so that the Skills Matrix could be updated and shared with the FGB at the next meeting.</w:t>
      </w:r>
    </w:p>
    <w:p w14:paraId="65BBF50F" w14:textId="76B52048" w:rsidR="00814D31" w:rsidRPr="00C306EF" w:rsidRDefault="00814D31" w:rsidP="00C306EF">
      <w:pPr>
        <w:tabs>
          <w:tab w:val="left" w:pos="709"/>
        </w:tabs>
        <w:overflowPunct/>
        <w:spacing w:after="0" w:line="240" w:lineRule="auto"/>
        <w:ind w:left="709" w:hanging="709"/>
        <w:jc w:val="right"/>
        <w:rPr>
          <w:rFonts w:asciiTheme="minorHAnsi" w:eastAsia="Times New Roman" w:hAnsiTheme="minorHAnsi"/>
          <w:b/>
          <w:sz w:val="24"/>
          <w:szCs w:val="24"/>
          <w:u w:val="single"/>
        </w:rPr>
      </w:pPr>
      <w:r w:rsidRPr="00C306EF">
        <w:rPr>
          <w:rFonts w:asciiTheme="minorHAnsi" w:eastAsia="Times New Roman" w:hAnsiTheme="minorHAnsi"/>
          <w:b/>
          <w:sz w:val="24"/>
          <w:szCs w:val="24"/>
          <w:u w:val="single"/>
        </w:rPr>
        <w:t>Action:  All</w:t>
      </w:r>
    </w:p>
    <w:p w14:paraId="6014E5CA" w14:textId="3CAAB9BA" w:rsidR="00814D31" w:rsidRPr="00C306EF" w:rsidRDefault="00814D31" w:rsidP="00814D31">
      <w:pPr>
        <w:tabs>
          <w:tab w:val="left" w:pos="1560"/>
        </w:tabs>
        <w:overflowPunct/>
        <w:spacing w:after="120" w:line="240" w:lineRule="auto"/>
        <w:ind w:left="709" w:hanging="709"/>
        <w:rPr>
          <w:rFonts w:asciiTheme="minorHAnsi" w:eastAsia="Times New Roman" w:hAnsiTheme="minorHAnsi"/>
          <w:b/>
          <w:sz w:val="24"/>
          <w:szCs w:val="24"/>
        </w:rPr>
      </w:pPr>
      <w:r w:rsidRPr="00C306EF">
        <w:rPr>
          <w:rFonts w:asciiTheme="minorHAnsi" w:eastAsia="Times New Roman" w:hAnsiTheme="minorHAnsi"/>
          <w:b/>
          <w:sz w:val="24"/>
          <w:szCs w:val="24"/>
        </w:rPr>
        <w:t>g)</w:t>
      </w:r>
      <w:r w:rsidRPr="00C306EF">
        <w:rPr>
          <w:rFonts w:asciiTheme="minorHAnsi" w:eastAsia="Times New Roman" w:hAnsiTheme="minorHAnsi"/>
          <w:b/>
          <w:sz w:val="24"/>
          <w:szCs w:val="24"/>
        </w:rPr>
        <w:tab/>
        <w:t>Governor Training opportunities</w:t>
      </w:r>
    </w:p>
    <w:p w14:paraId="0CEEB537" w14:textId="799EC35C" w:rsidR="00814D31" w:rsidRPr="00C306EF" w:rsidRDefault="00814D31" w:rsidP="00213FFC">
      <w:pPr>
        <w:tabs>
          <w:tab w:val="left" w:pos="1560"/>
        </w:tabs>
        <w:overflowPunct/>
        <w:spacing w:after="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4.13</w:t>
      </w:r>
      <w:r w:rsidRPr="00C306EF">
        <w:rPr>
          <w:rFonts w:asciiTheme="minorHAnsi" w:eastAsia="Times New Roman" w:hAnsiTheme="minorHAnsi"/>
          <w:sz w:val="24"/>
          <w:szCs w:val="24"/>
        </w:rPr>
        <w:tab/>
        <w:t xml:space="preserve">The governor training </w:t>
      </w:r>
      <w:r w:rsidR="00213FFC" w:rsidRPr="00C306EF">
        <w:rPr>
          <w:rFonts w:asciiTheme="minorHAnsi" w:eastAsia="Times New Roman" w:hAnsiTheme="minorHAnsi"/>
          <w:sz w:val="24"/>
          <w:szCs w:val="24"/>
        </w:rPr>
        <w:t xml:space="preserve">and development </w:t>
      </w:r>
      <w:r w:rsidRPr="00C306EF">
        <w:rPr>
          <w:rFonts w:asciiTheme="minorHAnsi" w:eastAsia="Times New Roman" w:hAnsiTheme="minorHAnsi"/>
          <w:sz w:val="24"/>
          <w:szCs w:val="24"/>
        </w:rPr>
        <w:t xml:space="preserve">offer from the local authority (LA) and the Truro and </w:t>
      </w:r>
      <w:proofErr w:type="spellStart"/>
      <w:r w:rsidRPr="00C306EF">
        <w:rPr>
          <w:rFonts w:asciiTheme="minorHAnsi" w:eastAsia="Times New Roman" w:hAnsiTheme="minorHAnsi"/>
          <w:sz w:val="24"/>
          <w:szCs w:val="24"/>
        </w:rPr>
        <w:t>Penwith</w:t>
      </w:r>
      <w:proofErr w:type="spellEnd"/>
      <w:r w:rsidRPr="00C306EF">
        <w:rPr>
          <w:rFonts w:asciiTheme="minorHAnsi" w:eastAsia="Times New Roman" w:hAnsiTheme="minorHAnsi"/>
          <w:sz w:val="24"/>
          <w:szCs w:val="24"/>
        </w:rPr>
        <w:t xml:space="preserve"> Academy Trust (TPAT) had been shared with governors prior to the meeting.  Governors were asked to contact the School Secretary if they wished to attend any of the courses.</w:t>
      </w:r>
    </w:p>
    <w:p w14:paraId="49DBC737" w14:textId="0F766B11" w:rsidR="00814D31" w:rsidRPr="00C306EF" w:rsidRDefault="00814D31" w:rsidP="00C306EF">
      <w:pPr>
        <w:tabs>
          <w:tab w:val="left" w:pos="1560"/>
        </w:tabs>
        <w:overflowPunct/>
        <w:spacing w:after="0" w:line="240" w:lineRule="auto"/>
        <w:ind w:left="709" w:hanging="709"/>
        <w:jc w:val="right"/>
        <w:rPr>
          <w:rFonts w:asciiTheme="minorHAnsi" w:eastAsia="Times New Roman" w:hAnsiTheme="minorHAnsi"/>
          <w:b/>
          <w:sz w:val="24"/>
          <w:szCs w:val="24"/>
          <w:u w:val="single"/>
        </w:rPr>
      </w:pPr>
      <w:r w:rsidRPr="00C306EF">
        <w:rPr>
          <w:rFonts w:asciiTheme="minorHAnsi" w:eastAsia="Times New Roman" w:hAnsiTheme="minorHAnsi"/>
          <w:b/>
          <w:sz w:val="24"/>
          <w:szCs w:val="24"/>
          <w:u w:val="single"/>
        </w:rPr>
        <w:t>Action:  All</w:t>
      </w:r>
    </w:p>
    <w:p w14:paraId="7D28A758" w14:textId="6092F85A" w:rsidR="00255B1E" w:rsidRPr="00C306EF" w:rsidRDefault="00255B1E" w:rsidP="00213FFC">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4.14</w:t>
      </w:r>
      <w:r w:rsidRPr="00C306EF">
        <w:rPr>
          <w:rFonts w:asciiTheme="minorHAnsi" w:eastAsia="Times New Roman" w:hAnsiTheme="minorHAnsi"/>
          <w:sz w:val="24"/>
          <w:szCs w:val="24"/>
        </w:rPr>
        <w:tab/>
        <w:t xml:space="preserve">A governor enquired about the anticipated timescale for the School’s Ofsted inspection.  The Headteacher responded that it had been expected in April/May 2021, but it was now likely to be between </w:t>
      </w:r>
      <w:proofErr w:type="gramStart"/>
      <w:r w:rsidRPr="00C306EF">
        <w:rPr>
          <w:rFonts w:asciiTheme="minorHAnsi" w:eastAsia="Times New Roman" w:hAnsiTheme="minorHAnsi"/>
          <w:sz w:val="24"/>
          <w:szCs w:val="24"/>
        </w:rPr>
        <w:t>February</w:t>
      </w:r>
      <w:proofErr w:type="gramEnd"/>
      <w:r w:rsidRPr="00C306EF">
        <w:rPr>
          <w:rFonts w:asciiTheme="minorHAnsi" w:eastAsia="Times New Roman" w:hAnsiTheme="minorHAnsi"/>
          <w:sz w:val="24"/>
          <w:szCs w:val="24"/>
        </w:rPr>
        <w:t xml:space="preserve"> – July 2022.</w:t>
      </w:r>
      <w:r w:rsidR="00213FFC" w:rsidRPr="00C306EF">
        <w:rPr>
          <w:rFonts w:asciiTheme="minorHAnsi" w:eastAsia="Times New Roman" w:hAnsiTheme="minorHAnsi"/>
          <w:sz w:val="24"/>
          <w:szCs w:val="24"/>
        </w:rPr>
        <w:t xml:space="preserve">  </w:t>
      </w:r>
    </w:p>
    <w:p w14:paraId="014E858B" w14:textId="009905D2" w:rsidR="00213FFC" w:rsidRPr="00C306EF" w:rsidRDefault="00213FFC" w:rsidP="00255B1E">
      <w:pPr>
        <w:tabs>
          <w:tab w:val="left" w:pos="1560"/>
        </w:tabs>
        <w:overflowPunct/>
        <w:spacing w:after="0" w:line="240" w:lineRule="auto"/>
        <w:ind w:left="709" w:hanging="709"/>
        <w:rPr>
          <w:rFonts w:asciiTheme="minorHAnsi" w:hAnsiTheme="minorHAnsi"/>
          <w:bCs/>
          <w:sz w:val="24"/>
          <w:szCs w:val="24"/>
        </w:rPr>
      </w:pPr>
      <w:r w:rsidRPr="00C306EF">
        <w:rPr>
          <w:rFonts w:asciiTheme="minorHAnsi" w:eastAsia="Times New Roman" w:hAnsiTheme="minorHAnsi"/>
          <w:sz w:val="24"/>
          <w:szCs w:val="24"/>
        </w:rPr>
        <w:t>4.15</w:t>
      </w:r>
      <w:r w:rsidRPr="00C306EF">
        <w:rPr>
          <w:rFonts w:asciiTheme="minorHAnsi" w:eastAsia="Times New Roman" w:hAnsiTheme="minorHAnsi"/>
          <w:sz w:val="24"/>
          <w:szCs w:val="24"/>
        </w:rPr>
        <w:tab/>
        <w:t xml:space="preserve">The Chair </w:t>
      </w:r>
      <w:r w:rsidR="00045277" w:rsidRPr="00C306EF">
        <w:rPr>
          <w:rFonts w:asciiTheme="minorHAnsi" w:eastAsia="Times New Roman" w:hAnsiTheme="minorHAnsi"/>
          <w:sz w:val="24"/>
          <w:szCs w:val="24"/>
        </w:rPr>
        <w:t>emphasised the importance of</w:t>
      </w:r>
      <w:r w:rsidRPr="00C306EF">
        <w:rPr>
          <w:rFonts w:asciiTheme="minorHAnsi" w:eastAsia="Times New Roman" w:hAnsiTheme="minorHAnsi"/>
          <w:sz w:val="24"/>
          <w:szCs w:val="24"/>
        </w:rPr>
        <w:t xml:space="preserve"> all governors </w:t>
      </w:r>
      <w:r w:rsidR="00045277" w:rsidRPr="00C306EF">
        <w:rPr>
          <w:rFonts w:asciiTheme="minorHAnsi" w:eastAsia="Times New Roman" w:hAnsiTheme="minorHAnsi"/>
          <w:sz w:val="24"/>
          <w:szCs w:val="24"/>
        </w:rPr>
        <w:t>being</w:t>
      </w:r>
      <w:r w:rsidRPr="00C306EF">
        <w:rPr>
          <w:rFonts w:asciiTheme="minorHAnsi" w:eastAsia="Times New Roman" w:hAnsiTheme="minorHAnsi"/>
          <w:sz w:val="24"/>
          <w:szCs w:val="24"/>
        </w:rPr>
        <w:t xml:space="preserve"> </w:t>
      </w:r>
      <w:r w:rsidR="00045277" w:rsidRPr="00C306EF">
        <w:rPr>
          <w:rFonts w:asciiTheme="minorHAnsi" w:eastAsia="Times New Roman" w:hAnsiTheme="minorHAnsi"/>
          <w:sz w:val="24"/>
          <w:szCs w:val="24"/>
        </w:rPr>
        <w:t xml:space="preserve">well-prepared for an Ofsted visit.  The Clerk noted that the LA offered a short course on </w:t>
      </w:r>
      <w:r w:rsidR="00045277" w:rsidRPr="00C306EF">
        <w:rPr>
          <w:rFonts w:asciiTheme="minorHAnsi" w:hAnsiTheme="minorHAnsi"/>
          <w:bCs/>
          <w:sz w:val="24"/>
          <w:szCs w:val="24"/>
        </w:rPr>
        <w:t xml:space="preserve">‘Being Ofsted ready and understanding the curriculum’ on several dates across the year.  It was also possible to arrange for the session to be provided in-house; the contact was Jackie Eason.  Governors welcomed the option of </w:t>
      </w:r>
      <w:r w:rsidR="00001CE9" w:rsidRPr="00C306EF">
        <w:rPr>
          <w:rFonts w:asciiTheme="minorHAnsi" w:hAnsiTheme="minorHAnsi"/>
          <w:bCs/>
          <w:sz w:val="24"/>
          <w:szCs w:val="24"/>
        </w:rPr>
        <w:t>running the course in school</w:t>
      </w:r>
      <w:r w:rsidR="00045277" w:rsidRPr="00C306EF">
        <w:rPr>
          <w:rFonts w:asciiTheme="minorHAnsi" w:hAnsiTheme="minorHAnsi"/>
          <w:bCs/>
          <w:sz w:val="24"/>
          <w:szCs w:val="24"/>
        </w:rPr>
        <w:t xml:space="preserve">, particularly if it could be scheduled alongside a governors meeting.  The Headteacher </w:t>
      </w:r>
      <w:r w:rsidR="00001CE9" w:rsidRPr="00C306EF">
        <w:rPr>
          <w:rFonts w:asciiTheme="minorHAnsi" w:hAnsiTheme="minorHAnsi"/>
          <w:bCs/>
          <w:sz w:val="24"/>
          <w:szCs w:val="24"/>
        </w:rPr>
        <w:t>agreed to investigate.</w:t>
      </w:r>
    </w:p>
    <w:p w14:paraId="571FCCFD" w14:textId="1A00275B" w:rsidR="00001CE9" w:rsidRPr="00C306EF" w:rsidRDefault="00001CE9" w:rsidP="00C306EF">
      <w:pPr>
        <w:tabs>
          <w:tab w:val="left" w:pos="1560"/>
        </w:tabs>
        <w:overflowPunct/>
        <w:spacing w:after="0" w:line="240" w:lineRule="auto"/>
        <w:ind w:left="709" w:hanging="709"/>
        <w:jc w:val="right"/>
        <w:rPr>
          <w:rFonts w:asciiTheme="minorHAnsi" w:eastAsia="Times New Roman" w:hAnsiTheme="minorHAnsi"/>
          <w:b/>
          <w:sz w:val="24"/>
          <w:szCs w:val="24"/>
          <w:u w:val="single"/>
        </w:rPr>
      </w:pPr>
      <w:r w:rsidRPr="00C306EF">
        <w:rPr>
          <w:rFonts w:asciiTheme="minorHAnsi" w:hAnsiTheme="minorHAnsi"/>
          <w:b/>
          <w:bCs/>
          <w:sz w:val="24"/>
          <w:szCs w:val="24"/>
          <w:u w:val="single"/>
        </w:rPr>
        <w:t>Action:  VS</w:t>
      </w:r>
    </w:p>
    <w:p w14:paraId="3E912B24" w14:textId="6797CD25" w:rsidR="00A01670" w:rsidRPr="00C306EF" w:rsidRDefault="00A01670" w:rsidP="00C306EF">
      <w:pPr>
        <w:pStyle w:val="ListParagraph"/>
        <w:numPr>
          <w:ilvl w:val="0"/>
          <w:numId w:val="35"/>
        </w:numPr>
        <w:overflowPunct/>
        <w:spacing w:before="240" w:after="120" w:line="240" w:lineRule="auto"/>
        <w:ind w:hanging="72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lang w:val="x-none"/>
        </w:rPr>
        <w:t>Minutes of the previous meeting</w:t>
      </w:r>
    </w:p>
    <w:p w14:paraId="0898C838" w14:textId="6603AC47" w:rsidR="00A01670" w:rsidRPr="00C306EF" w:rsidRDefault="00814D31" w:rsidP="00814D31">
      <w:pPr>
        <w:overflowPunct/>
        <w:spacing w:after="120" w:line="240" w:lineRule="auto"/>
        <w:ind w:left="709"/>
        <w:rPr>
          <w:rFonts w:asciiTheme="minorHAnsi" w:eastAsia="Times New Roman" w:hAnsiTheme="minorHAnsi"/>
          <w:sz w:val="24"/>
          <w:szCs w:val="24"/>
        </w:rPr>
      </w:pPr>
      <w:r w:rsidRPr="00C306EF">
        <w:rPr>
          <w:rFonts w:asciiTheme="minorHAnsi" w:eastAsia="Times New Roman" w:hAnsiTheme="minorHAnsi"/>
          <w:sz w:val="24"/>
          <w:szCs w:val="24"/>
        </w:rPr>
        <w:t xml:space="preserve">The minutes of </w:t>
      </w:r>
      <w:r w:rsidR="00A01670" w:rsidRPr="00C306EF">
        <w:rPr>
          <w:rFonts w:asciiTheme="minorHAnsi" w:eastAsia="Times New Roman" w:hAnsiTheme="minorHAnsi"/>
          <w:sz w:val="24"/>
          <w:szCs w:val="24"/>
        </w:rPr>
        <w:t xml:space="preserve">the meeting held on </w:t>
      </w:r>
      <w:r w:rsidRPr="00C306EF">
        <w:rPr>
          <w:rFonts w:asciiTheme="minorHAnsi" w:eastAsia="Times New Roman" w:hAnsiTheme="minorHAnsi"/>
          <w:sz w:val="24"/>
          <w:szCs w:val="24"/>
        </w:rPr>
        <w:t xml:space="preserve">19 July 2021 were </w:t>
      </w:r>
      <w:r w:rsidRPr="00C306EF">
        <w:rPr>
          <w:rFonts w:asciiTheme="minorHAnsi" w:eastAsia="Times New Roman" w:hAnsiTheme="minorHAnsi"/>
          <w:b/>
          <w:sz w:val="24"/>
          <w:szCs w:val="24"/>
        </w:rPr>
        <w:t>approved</w:t>
      </w:r>
      <w:r w:rsidRPr="00C306EF">
        <w:rPr>
          <w:rFonts w:asciiTheme="minorHAnsi" w:eastAsia="Times New Roman" w:hAnsiTheme="minorHAnsi"/>
          <w:sz w:val="24"/>
          <w:szCs w:val="24"/>
        </w:rPr>
        <w:t xml:space="preserve"> as a true and accurate record.  The minutes would be signed by the Chair </w:t>
      </w:r>
      <w:commentRangeStart w:id="4"/>
      <w:r w:rsidR="00842EFC" w:rsidRPr="00D53CE8">
        <w:rPr>
          <w:rFonts w:asciiTheme="minorHAnsi" w:eastAsia="Times New Roman" w:hAnsiTheme="minorHAnsi"/>
          <w:sz w:val="24"/>
          <w:szCs w:val="24"/>
        </w:rPr>
        <w:t>once social distancing measures have been lifted</w:t>
      </w:r>
      <w:commentRangeEnd w:id="4"/>
      <w:r w:rsidR="00D53CE8">
        <w:rPr>
          <w:rStyle w:val="CommentReference"/>
        </w:rPr>
        <w:commentReference w:id="4"/>
      </w:r>
      <w:r w:rsidR="00842EFC" w:rsidRPr="00C306EF">
        <w:rPr>
          <w:rFonts w:asciiTheme="minorHAnsi" w:eastAsia="Times New Roman" w:hAnsiTheme="minorHAnsi"/>
          <w:sz w:val="24"/>
          <w:szCs w:val="24"/>
        </w:rPr>
        <w:t>.</w:t>
      </w:r>
    </w:p>
    <w:p w14:paraId="26A7D874" w14:textId="1B47B61F" w:rsidR="00A01670" w:rsidRPr="00C306EF" w:rsidRDefault="00A01670" w:rsidP="00255B1E">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lang w:val="x-none"/>
        </w:rPr>
        <w:t>Matters arising</w:t>
      </w:r>
      <w:r w:rsidRPr="00C306EF">
        <w:rPr>
          <w:rFonts w:asciiTheme="minorHAnsi" w:eastAsia="Times New Roman" w:hAnsiTheme="minorHAnsi"/>
          <w:b/>
          <w:caps/>
          <w:kern w:val="32"/>
          <w:sz w:val="24"/>
          <w:szCs w:val="24"/>
        </w:rPr>
        <w:t xml:space="preserve"> from the minutes, not dealt with elsewhere on the agenda</w:t>
      </w:r>
    </w:p>
    <w:p w14:paraId="35D81E62" w14:textId="3F94CB09" w:rsidR="002A0704" w:rsidRPr="00C306EF" w:rsidRDefault="00001CE9" w:rsidP="00001CE9">
      <w:pPr>
        <w:spacing w:after="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6.1</w:t>
      </w:r>
      <w:r w:rsidRPr="00C306EF">
        <w:rPr>
          <w:rFonts w:asciiTheme="minorHAnsi" w:hAnsiTheme="minorHAnsi" w:cs="Calibri"/>
          <w:color w:val="000000"/>
          <w:sz w:val="24"/>
          <w:szCs w:val="24"/>
          <w:lang w:eastAsia="en-GB"/>
        </w:rPr>
        <w:tab/>
        <w:t xml:space="preserve">The Headteacher noted that a meeting </w:t>
      </w:r>
      <w:r w:rsidR="009210D5" w:rsidRPr="00C306EF">
        <w:rPr>
          <w:rFonts w:asciiTheme="minorHAnsi" w:hAnsiTheme="minorHAnsi" w:cs="Calibri"/>
          <w:color w:val="000000"/>
          <w:sz w:val="24"/>
          <w:szCs w:val="24"/>
          <w:lang w:eastAsia="en-GB"/>
        </w:rPr>
        <w:t xml:space="preserve">was required </w:t>
      </w:r>
      <w:r w:rsidRPr="00C306EF">
        <w:rPr>
          <w:rFonts w:asciiTheme="minorHAnsi" w:hAnsiTheme="minorHAnsi" w:cs="Calibri"/>
          <w:color w:val="000000"/>
          <w:sz w:val="24"/>
          <w:szCs w:val="24"/>
          <w:lang w:eastAsia="en-GB"/>
        </w:rPr>
        <w:t>to consider the vision and values, and the Intent, Implementation and Impact (3I’s) of the curriculum.  She suggested that th</w:t>
      </w:r>
      <w:r w:rsidR="009210D5" w:rsidRPr="00C306EF">
        <w:rPr>
          <w:rFonts w:asciiTheme="minorHAnsi" w:hAnsiTheme="minorHAnsi" w:cs="Calibri"/>
          <w:color w:val="000000"/>
          <w:sz w:val="24"/>
          <w:szCs w:val="24"/>
          <w:lang w:eastAsia="en-GB"/>
        </w:rPr>
        <w:t xml:space="preserve">ese were considered by the new Curriculum </w:t>
      </w:r>
      <w:r w:rsidR="00097346">
        <w:rPr>
          <w:rFonts w:asciiTheme="minorHAnsi" w:hAnsiTheme="minorHAnsi" w:cs="Calibri"/>
          <w:color w:val="000000"/>
          <w:sz w:val="24"/>
          <w:szCs w:val="24"/>
          <w:lang w:eastAsia="en-GB"/>
        </w:rPr>
        <w:t xml:space="preserve">&amp; </w:t>
      </w:r>
      <w:r w:rsidR="009210D5" w:rsidRPr="00C306EF">
        <w:rPr>
          <w:rFonts w:asciiTheme="minorHAnsi" w:hAnsiTheme="minorHAnsi" w:cs="Calibri"/>
          <w:color w:val="000000"/>
          <w:sz w:val="24"/>
          <w:szCs w:val="24"/>
          <w:lang w:eastAsia="en-GB"/>
        </w:rPr>
        <w:t>Standards Committee at its first meeting.</w:t>
      </w:r>
    </w:p>
    <w:p w14:paraId="3F12627A" w14:textId="45EC59BB" w:rsidR="002A0704" w:rsidRPr="00C306EF" w:rsidRDefault="009210D5" w:rsidP="00B66BB8">
      <w:pPr>
        <w:spacing w:after="0" w:line="240" w:lineRule="auto"/>
        <w:ind w:left="709" w:hanging="709"/>
        <w:jc w:val="right"/>
        <w:rPr>
          <w:rFonts w:asciiTheme="minorHAnsi" w:hAnsiTheme="minorHAnsi" w:cs="Calibri"/>
          <w:b/>
          <w:color w:val="000000"/>
          <w:sz w:val="24"/>
          <w:szCs w:val="24"/>
          <w:u w:val="single"/>
          <w:lang w:eastAsia="en-GB"/>
        </w:rPr>
      </w:pPr>
      <w:r w:rsidRPr="00C306EF">
        <w:rPr>
          <w:rFonts w:asciiTheme="minorHAnsi" w:hAnsiTheme="minorHAnsi" w:cs="Calibri"/>
          <w:color w:val="000000"/>
          <w:sz w:val="24"/>
          <w:szCs w:val="24"/>
          <w:lang w:eastAsia="en-GB"/>
        </w:rPr>
        <w:tab/>
      </w:r>
      <w:r w:rsidRPr="00C306EF">
        <w:rPr>
          <w:rFonts w:asciiTheme="minorHAnsi" w:hAnsiTheme="minorHAnsi" w:cs="Calibri"/>
          <w:b/>
          <w:color w:val="000000"/>
          <w:sz w:val="24"/>
          <w:szCs w:val="24"/>
          <w:u w:val="single"/>
          <w:lang w:eastAsia="en-GB"/>
        </w:rPr>
        <w:t>Action:  C&amp;S</w:t>
      </w:r>
    </w:p>
    <w:p w14:paraId="335C9597" w14:textId="3EA5B96F" w:rsidR="00EA4156" w:rsidRPr="00C306EF" w:rsidRDefault="00EA4156" w:rsidP="00EA4156">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lastRenderedPageBreak/>
        <w:t>6.2</w:t>
      </w:r>
      <w:r w:rsidRPr="00C306EF">
        <w:rPr>
          <w:rFonts w:asciiTheme="minorHAnsi" w:eastAsia="Times New Roman" w:hAnsiTheme="minorHAnsi"/>
          <w:sz w:val="24"/>
          <w:szCs w:val="24"/>
        </w:rPr>
        <w:tab/>
        <w:t xml:space="preserve">The </w:t>
      </w:r>
      <w:r w:rsidRPr="00C306EF">
        <w:rPr>
          <w:rFonts w:asciiTheme="minorHAnsi" w:hAnsiTheme="minorHAnsi" w:cs="Calibri"/>
          <w:color w:val="000000"/>
          <w:sz w:val="24"/>
          <w:szCs w:val="24"/>
          <w:lang w:eastAsia="en-GB"/>
        </w:rPr>
        <w:t>Headteacher said that there was no further information on the reported additional funds to support Pupil Premium (PP) children with school uniform.  If it had been included in the payments to the School, it had not been identified separately</w:t>
      </w:r>
      <w:r w:rsidRPr="00C306EF">
        <w:rPr>
          <w:rFonts w:asciiTheme="minorHAnsi" w:eastAsia="Times New Roman" w:hAnsiTheme="minorHAnsi"/>
          <w:sz w:val="24"/>
          <w:szCs w:val="24"/>
        </w:rPr>
        <w:t xml:space="preserve">.  </w:t>
      </w:r>
    </w:p>
    <w:p w14:paraId="7FEBE717" w14:textId="32182E90" w:rsidR="00EA4156" w:rsidRPr="00C306EF" w:rsidRDefault="00EA4156" w:rsidP="00C306EF">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6.3</w:t>
      </w:r>
      <w:r w:rsidRPr="00C306EF">
        <w:rPr>
          <w:rFonts w:asciiTheme="minorHAnsi" w:eastAsia="Times New Roman" w:hAnsiTheme="minorHAnsi"/>
          <w:sz w:val="24"/>
          <w:szCs w:val="24"/>
        </w:rPr>
        <w:tab/>
        <w:t>The Headteacher confirmed that the review of the 2020-21 PP plan showing how the funds had been spent in 2020-21 had been circulated.</w:t>
      </w:r>
    </w:p>
    <w:p w14:paraId="0A278012" w14:textId="722FAD1B" w:rsidR="00EA4156" w:rsidRPr="00C306EF" w:rsidRDefault="00A07070" w:rsidP="00EA4156">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headteacher’s report</w:t>
      </w:r>
    </w:p>
    <w:p w14:paraId="5E984934" w14:textId="77777777" w:rsidR="00A07070" w:rsidRPr="00C306EF" w:rsidRDefault="00A07070" w:rsidP="00A07070">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7.1</w:t>
      </w:r>
      <w:r w:rsidRPr="00C306EF">
        <w:rPr>
          <w:rFonts w:asciiTheme="minorHAnsi" w:hAnsiTheme="minorHAnsi" w:cs="Calibri"/>
          <w:color w:val="000000"/>
          <w:sz w:val="24"/>
          <w:szCs w:val="24"/>
          <w:lang w:eastAsia="en-GB"/>
        </w:rPr>
        <w:tab/>
        <w:t xml:space="preserve">The Headteacher provided a verbal update on </w:t>
      </w:r>
      <w:commentRangeStart w:id="5"/>
      <w:r w:rsidRPr="00C306EF">
        <w:rPr>
          <w:rFonts w:asciiTheme="minorHAnsi" w:hAnsiTheme="minorHAnsi" w:cs="Calibri"/>
          <w:color w:val="000000"/>
          <w:sz w:val="24"/>
          <w:szCs w:val="24"/>
          <w:lang w:eastAsia="en-GB"/>
        </w:rPr>
        <w:t xml:space="preserve">pupil data </w:t>
      </w:r>
      <w:commentRangeEnd w:id="5"/>
      <w:r w:rsidR="00B85134">
        <w:rPr>
          <w:rStyle w:val="CommentReference"/>
        </w:rPr>
        <w:commentReference w:id="5"/>
      </w:r>
      <w:r w:rsidRPr="00C306EF">
        <w:rPr>
          <w:rFonts w:asciiTheme="minorHAnsi" w:hAnsiTheme="minorHAnsi" w:cs="Calibri"/>
          <w:color w:val="000000"/>
          <w:sz w:val="24"/>
          <w:szCs w:val="24"/>
          <w:lang w:eastAsia="en-GB"/>
        </w:rPr>
        <w:t>at the beginning of the academic year:</w:t>
      </w:r>
    </w:p>
    <w:p w14:paraId="42B2C0E2" w14:textId="241EACCA" w:rsidR="00A07070" w:rsidRPr="00C306EF" w:rsidRDefault="00A07070" w:rsidP="00097346">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w:t>
      </w:r>
      <w:r w:rsidRPr="00C306EF">
        <w:rPr>
          <w:rFonts w:asciiTheme="minorHAnsi" w:hAnsiTheme="minorHAnsi" w:cs="Calibri"/>
          <w:color w:val="000000"/>
          <w:sz w:val="24"/>
          <w:szCs w:val="24"/>
          <w:lang w:eastAsia="en-GB"/>
        </w:rPr>
        <w:tab/>
      </w:r>
      <w:proofErr w:type="gramStart"/>
      <w:r w:rsidRPr="00C306EF">
        <w:rPr>
          <w:rFonts w:asciiTheme="minorHAnsi" w:hAnsiTheme="minorHAnsi" w:cs="Calibri"/>
          <w:color w:val="000000"/>
          <w:sz w:val="24"/>
          <w:szCs w:val="24"/>
          <w:lang w:eastAsia="en-GB"/>
        </w:rPr>
        <w:t>there</w:t>
      </w:r>
      <w:proofErr w:type="gramEnd"/>
      <w:r w:rsidRPr="00C306EF">
        <w:rPr>
          <w:rFonts w:asciiTheme="minorHAnsi" w:hAnsiTheme="minorHAnsi" w:cs="Calibri"/>
          <w:color w:val="000000"/>
          <w:sz w:val="24"/>
          <w:szCs w:val="24"/>
          <w:lang w:eastAsia="en-GB"/>
        </w:rPr>
        <w:t xml:space="preserve"> were 140 </w:t>
      </w:r>
      <w:r w:rsidR="00844E2E" w:rsidRPr="00C306EF">
        <w:rPr>
          <w:rFonts w:asciiTheme="minorHAnsi" w:hAnsiTheme="minorHAnsi" w:cs="Calibri"/>
          <w:color w:val="000000"/>
          <w:sz w:val="24"/>
          <w:szCs w:val="24"/>
          <w:lang w:eastAsia="en-GB"/>
        </w:rPr>
        <w:t>pupils</w:t>
      </w:r>
      <w:r w:rsidRPr="00C306EF">
        <w:rPr>
          <w:rFonts w:asciiTheme="minorHAnsi" w:hAnsiTheme="minorHAnsi" w:cs="Calibri"/>
          <w:color w:val="000000"/>
          <w:sz w:val="24"/>
          <w:szCs w:val="24"/>
          <w:lang w:eastAsia="en-GB"/>
        </w:rPr>
        <w:t xml:space="preserve"> on roll;</w:t>
      </w:r>
    </w:p>
    <w:p w14:paraId="163CF748" w14:textId="77777777" w:rsidR="00844E2E" w:rsidRPr="00C306EF" w:rsidRDefault="00A07070" w:rsidP="00097346">
      <w:pPr>
        <w:spacing w:after="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b)</w:t>
      </w:r>
      <w:r w:rsidRPr="00C306EF">
        <w:rPr>
          <w:rFonts w:asciiTheme="minorHAnsi" w:hAnsiTheme="minorHAnsi" w:cs="Calibri"/>
          <w:color w:val="000000"/>
          <w:sz w:val="24"/>
          <w:szCs w:val="24"/>
          <w:lang w:eastAsia="en-GB"/>
        </w:rPr>
        <w:tab/>
        <w:t xml:space="preserve">15 </w:t>
      </w:r>
      <w:r w:rsidR="00844E2E" w:rsidRPr="00C306EF">
        <w:rPr>
          <w:rFonts w:asciiTheme="minorHAnsi" w:hAnsiTheme="minorHAnsi" w:cs="Calibri"/>
          <w:color w:val="000000"/>
          <w:sz w:val="24"/>
          <w:szCs w:val="24"/>
          <w:lang w:eastAsia="en-GB"/>
        </w:rPr>
        <w:t>children</w:t>
      </w:r>
      <w:r w:rsidRPr="00C306EF">
        <w:rPr>
          <w:rFonts w:asciiTheme="minorHAnsi" w:hAnsiTheme="minorHAnsi" w:cs="Calibri"/>
          <w:color w:val="000000"/>
          <w:sz w:val="24"/>
          <w:szCs w:val="24"/>
          <w:lang w:eastAsia="en-GB"/>
        </w:rPr>
        <w:t xml:space="preserve"> were entitled to </w:t>
      </w:r>
      <w:r w:rsidR="00281510" w:rsidRPr="00C306EF">
        <w:rPr>
          <w:rFonts w:asciiTheme="minorHAnsi" w:hAnsiTheme="minorHAnsi" w:cs="Calibri"/>
          <w:color w:val="000000"/>
          <w:sz w:val="24"/>
          <w:szCs w:val="24"/>
          <w:lang w:eastAsia="en-GB"/>
        </w:rPr>
        <w:t xml:space="preserve">Free School Meals (FSM). </w:t>
      </w:r>
      <w:r w:rsidR="00844E2E" w:rsidRPr="00C306EF">
        <w:rPr>
          <w:rFonts w:asciiTheme="minorHAnsi" w:hAnsiTheme="minorHAnsi" w:cs="Calibri"/>
          <w:color w:val="000000"/>
          <w:sz w:val="24"/>
          <w:szCs w:val="24"/>
          <w:lang w:eastAsia="en-GB"/>
        </w:rPr>
        <w:t xml:space="preserve"> T</w:t>
      </w:r>
      <w:r w:rsidR="00281510" w:rsidRPr="00C306EF">
        <w:rPr>
          <w:rFonts w:asciiTheme="minorHAnsi" w:hAnsiTheme="minorHAnsi" w:cs="Calibri"/>
          <w:color w:val="000000"/>
          <w:sz w:val="24"/>
          <w:szCs w:val="24"/>
          <w:lang w:eastAsia="en-GB"/>
        </w:rPr>
        <w:t xml:space="preserve">his was </w:t>
      </w:r>
      <w:r w:rsidR="00844E2E" w:rsidRPr="00C306EF">
        <w:rPr>
          <w:rFonts w:asciiTheme="minorHAnsi" w:hAnsiTheme="minorHAnsi" w:cs="Calibri"/>
          <w:color w:val="000000"/>
          <w:sz w:val="24"/>
          <w:szCs w:val="24"/>
          <w:lang w:eastAsia="en-GB"/>
        </w:rPr>
        <w:t xml:space="preserve">a </w:t>
      </w:r>
      <w:r w:rsidR="00281510" w:rsidRPr="00C306EF">
        <w:rPr>
          <w:rFonts w:asciiTheme="minorHAnsi" w:hAnsiTheme="minorHAnsi" w:cs="Calibri"/>
          <w:color w:val="000000"/>
          <w:sz w:val="24"/>
          <w:szCs w:val="24"/>
          <w:lang w:eastAsia="en-GB"/>
        </w:rPr>
        <w:t xml:space="preserve">significantly </w:t>
      </w:r>
      <w:r w:rsidR="00844E2E" w:rsidRPr="00C306EF">
        <w:rPr>
          <w:rFonts w:asciiTheme="minorHAnsi" w:hAnsiTheme="minorHAnsi" w:cs="Calibri"/>
          <w:color w:val="000000"/>
          <w:sz w:val="24"/>
          <w:szCs w:val="24"/>
          <w:lang w:eastAsia="en-GB"/>
        </w:rPr>
        <w:t>greater proportion of pupils than</w:t>
      </w:r>
      <w:r w:rsidR="00281510" w:rsidRPr="00C306EF">
        <w:rPr>
          <w:rFonts w:asciiTheme="minorHAnsi" w:hAnsiTheme="minorHAnsi" w:cs="Calibri"/>
          <w:color w:val="000000"/>
          <w:sz w:val="24"/>
          <w:szCs w:val="24"/>
          <w:lang w:eastAsia="en-GB"/>
        </w:rPr>
        <w:t xml:space="preserve"> usual, </w:t>
      </w:r>
      <w:r w:rsidR="00844E2E" w:rsidRPr="00C306EF">
        <w:rPr>
          <w:rFonts w:asciiTheme="minorHAnsi" w:hAnsiTheme="minorHAnsi" w:cs="Calibri"/>
          <w:color w:val="000000"/>
          <w:sz w:val="24"/>
          <w:szCs w:val="24"/>
          <w:lang w:eastAsia="en-GB"/>
        </w:rPr>
        <w:t>at nearly 11%.</w:t>
      </w:r>
      <w:r w:rsidR="00281510" w:rsidRPr="00C306EF">
        <w:rPr>
          <w:rFonts w:asciiTheme="minorHAnsi" w:hAnsiTheme="minorHAnsi" w:cs="Calibri"/>
          <w:color w:val="000000"/>
          <w:sz w:val="24"/>
          <w:szCs w:val="24"/>
          <w:lang w:eastAsia="en-GB"/>
        </w:rPr>
        <w:t xml:space="preserve"> </w:t>
      </w:r>
      <w:r w:rsidR="00844E2E" w:rsidRPr="00C306EF">
        <w:rPr>
          <w:rFonts w:asciiTheme="minorHAnsi" w:hAnsiTheme="minorHAnsi" w:cs="Calibri"/>
          <w:color w:val="000000"/>
          <w:sz w:val="24"/>
          <w:szCs w:val="24"/>
          <w:lang w:eastAsia="en-GB"/>
        </w:rPr>
        <w:t xml:space="preserve">  However, t</w:t>
      </w:r>
      <w:r w:rsidR="00281510" w:rsidRPr="00C306EF">
        <w:rPr>
          <w:rFonts w:asciiTheme="minorHAnsi" w:hAnsiTheme="minorHAnsi" w:cs="Calibri"/>
          <w:color w:val="000000"/>
          <w:sz w:val="24"/>
          <w:szCs w:val="24"/>
          <w:lang w:eastAsia="en-GB"/>
        </w:rPr>
        <w:t>he national average had increased from 17% (January 2020) to</w:t>
      </w:r>
      <w:r w:rsidR="00844E2E" w:rsidRPr="00C306EF">
        <w:rPr>
          <w:rFonts w:asciiTheme="minorHAnsi" w:hAnsiTheme="minorHAnsi" w:cs="Calibri"/>
          <w:color w:val="000000"/>
          <w:sz w:val="24"/>
          <w:szCs w:val="24"/>
          <w:lang w:eastAsia="en-GB"/>
        </w:rPr>
        <w:t xml:space="preserve"> </w:t>
      </w:r>
      <w:r w:rsidR="00281510" w:rsidRPr="00C306EF">
        <w:rPr>
          <w:rFonts w:asciiTheme="minorHAnsi" w:hAnsiTheme="minorHAnsi" w:cs="Calibri"/>
          <w:color w:val="000000"/>
          <w:sz w:val="24"/>
          <w:szCs w:val="24"/>
          <w:lang w:eastAsia="en-GB"/>
        </w:rPr>
        <w:t xml:space="preserve">21% </w:t>
      </w:r>
      <w:r w:rsidR="00844E2E" w:rsidRPr="00C306EF">
        <w:rPr>
          <w:rFonts w:asciiTheme="minorHAnsi" w:hAnsiTheme="minorHAnsi" w:cs="Calibri"/>
          <w:color w:val="000000"/>
          <w:sz w:val="24"/>
          <w:szCs w:val="24"/>
          <w:lang w:eastAsia="en-GB"/>
        </w:rPr>
        <w:t>(June 2021) due to the pandemic;</w:t>
      </w:r>
    </w:p>
    <w:p w14:paraId="34A1C06A" w14:textId="77777777" w:rsidR="00844E2E" w:rsidRPr="00C306EF" w:rsidRDefault="00844E2E" w:rsidP="00097346">
      <w:pPr>
        <w:spacing w:after="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c)</w:t>
      </w:r>
      <w:r w:rsidRPr="00C306EF">
        <w:rPr>
          <w:rFonts w:asciiTheme="minorHAnsi" w:hAnsiTheme="minorHAnsi" w:cs="Calibri"/>
          <w:color w:val="000000"/>
          <w:sz w:val="24"/>
          <w:szCs w:val="24"/>
          <w:lang w:eastAsia="en-GB"/>
        </w:rPr>
        <w:tab/>
      </w:r>
      <w:r w:rsidRPr="00B85134">
        <w:rPr>
          <w:rFonts w:asciiTheme="minorHAnsi" w:hAnsiTheme="minorHAnsi" w:cs="Calibri"/>
          <w:color w:val="000000"/>
          <w:sz w:val="24"/>
          <w:szCs w:val="24"/>
          <w:highlight w:val="yellow"/>
          <w:lang w:eastAsia="en-GB"/>
        </w:rPr>
        <w:t>4</w:t>
      </w:r>
      <w:r w:rsidRPr="00C306EF">
        <w:rPr>
          <w:rFonts w:asciiTheme="minorHAnsi" w:hAnsiTheme="minorHAnsi" w:cs="Calibri"/>
          <w:color w:val="000000"/>
          <w:sz w:val="24"/>
          <w:szCs w:val="24"/>
          <w:lang w:eastAsia="en-GB"/>
        </w:rPr>
        <w:t xml:space="preserve"> children attracted PP funding;</w:t>
      </w:r>
    </w:p>
    <w:p w14:paraId="46DBAE39" w14:textId="77777777" w:rsidR="00844E2E" w:rsidRPr="00C306EF" w:rsidRDefault="00844E2E" w:rsidP="00097346">
      <w:pPr>
        <w:spacing w:after="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d)</w:t>
      </w:r>
      <w:r w:rsidRPr="00C306EF">
        <w:rPr>
          <w:rFonts w:asciiTheme="minorHAnsi" w:hAnsiTheme="minorHAnsi" w:cs="Calibri"/>
          <w:color w:val="000000"/>
          <w:sz w:val="24"/>
          <w:szCs w:val="24"/>
          <w:lang w:eastAsia="en-GB"/>
        </w:rPr>
        <w:tab/>
        <w:t>2 families had a social worker;</w:t>
      </w:r>
    </w:p>
    <w:p w14:paraId="41BC6986" w14:textId="7FF2042B" w:rsidR="00844E2E" w:rsidRPr="00C306EF" w:rsidRDefault="00844E2E" w:rsidP="00097346">
      <w:pPr>
        <w:spacing w:after="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e)</w:t>
      </w:r>
      <w:r w:rsidRPr="00C306EF">
        <w:rPr>
          <w:rFonts w:asciiTheme="minorHAnsi" w:hAnsiTheme="minorHAnsi" w:cs="Calibri"/>
          <w:color w:val="000000"/>
          <w:sz w:val="24"/>
          <w:szCs w:val="24"/>
          <w:lang w:eastAsia="en-GB"/>
        </w:rPr>
        <w:tab/>
        <w:t>3 families with</w:t>
      </w:r>
      <w:r w:rsidR="000A6EB5" w:rsidRPr="00C306EF">
        <w:rPr>
          <w:rFonts w:asciiTheme="minorHAnsi" w:hAnsiTheme="minorHAnsi" w:cs="Calibri"/>
          <w:color w:val="000000"/>
          <w:sz w:val="24"/>
          <w:szCs w:val="24"/>
          <w:lang w:eastAsia="en-GB"/>
        </w:rPr>
        <w:t xml:space="preserve"> </w:t>
      </w:r>
      <w:r w:rsidR="00B85134">
        <w:rPr>
          <w:rFonts w:asciiTheme="minorHAnsi" w:hAnsiTheme="minorHAnsi" w:cs="Calibri"/>
          <w:color w:val="000000"/>
          <w:sz w:val="24"/>
          <w:szCs w:val="24"/>
          <w:lang w:eastAsia="en-GB"/>
        </w:rPr>
        <w:t xml:space="preserve">a </w:t>
      </w:r>
      <w:r w:rsidR="000A6EB5" w:rsidRPr="00B85134">
        <w:rPr>
          <w:rFonts w:asciiTheme="minorHAnsi" w:hAnsiTheme="minorHAnsi" w:cs="Calibri"/>
          <w:color w:val="000000"/>
          <w:sz w:val="24"/>
          <w:szCs w:val="24"/>
          <w:highlight w:val="yellow"/>
          <w:lang w:eastAsia="en-GB"/>
        </w:rPr>
        <w:t>social???</w:t>
      </w:r>
    </w:p>
    <w:p w14:paraId="3BC6B685" w14:textId="57FF5B0D" w:rsidR="00844E2E" w:rsidRPr="00C306EF" w:rsidRDefault="00844E2E" w:rsidP="00097346">
      <w:pPr>
        <w:spacing w:after="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f)</w:t>
      </w:r>
      <w:r w:rsidRPr="00C306EF">
        <w:rPr>
          <w:rFonts w:asciiTheme="minorHAnsi" w:hAnsiTheme="minorHAnsi" w:cs="Calibri"/>
          <w:color w:val="000000"/>
          <w:sz w:val="24"/>
          <w:szCs w:val="24"/>
          <w:lang w:eastAsia="en-GB"/>
        </w:rPr>
        <w:tab/>
        <w:t xml:space="preserve">3 </w:t>
      </w:r>
      <w:r w:rsidR="000A6EB5" w:rsidRPr="00C306EF">
        <w:rPr>
          <w:rFonts w:asciiTheme="minorHAnsi" w:hAnsiTheme="minorHAnsi" w:cs="Calibri"/>
          <w:color w:val="000000"/>
          <w:sz w:val="24"/>
          <w:szCs w:val="24"/>
          <w:lang w:eastAsia="en-GB"/>
        </w:rPr>
        <w:t xml:space="preserve">families </w:t>
      </w:r>
      <w:r w:rsidR="000A6EB5" w:rsidRPr="00C306EF">
        <w:rPr>
          <w:rFonts w:asciiTheme="minorHAnsi" w:hAnsiTheme="minorHAnsi" w:cs="Calibri"/>
          <w:sz w:val="24"/>
          <w:szCs w:val="24"/>
          <w:lang w:eastAsia="en-GB"/>
        </w:rPr>
        <w:t xml:space="preserve">requiring </w:t>
      </w:r>
      <w:r w:rsidR="000A6EB5" w:rsidRPr="00C306EF">
        <w:rPr>
          <w:rStyle w:val="Emphasis"/>
          <w:rFonts w:asciiTheme="minorHAnsi" w:hAnsiTheme="minorHAnsi" w:cs="Arial"/>
          <w:bCs/>
          <w:i w:val="0"/>
          <w:iCs w:val="0"/>
          <w:sz w:val="24"/>
          <w:szCs w:val="24"/>
          <w:shd w:val="clear" w:color="auto" w:fill="FFFFFF"/>
        </w:rPr>
        <w:t>child and adolescent mental health services</w:t>
      </w:r>
      <w:r w:rsidR="000A6EB5" w:rsidRPr="00C306EF">
        <w:rPr>
          <w:rFonts w:asciiTheme="minorHAnsi" w:hAnsiTheme="minorHAnsi" w:cs="Arial"/>
          <w:sz w:val="24"/>
          <w:szCs w:val="24"/>
          <w:shd w:val="clear" w:color="auto" w:fill="FFFFFF"/>
        </w:rPr>
        <w:t> (</w:t>
      </w:r>
      <w:r w:rsidR="000A6EB5" w:rsidRPr="00C306EF">
        <w:rPr>
          <w:rStyle w:val="Emphasis"/>
          <w:rFonts w:asciiTheme="minorHAnsi" w:hAnsiTheme="minorHAnsi" w:cs="Arial"/>
          <w:bCs/>
          <w:i w:val="0"/>
          <w:iCs w:val="0"/>
          <w:sz w:val="24"/>
          <w:szCs w:val="24"/>
          <w:shd w:val="clear" w:color="auto" w:fill="FFFFFF"/>
        </w:rPr>
        <w:t>CAMHS</w:t>
      </w:r>
      <w:r w:rsidR="000A6EB5" w:rsidRPr="00C306EF">
        <w:rPr>
          <w:rFonts w:asciiTheme="minorHAnsi" w:hAnsiTheme="minorHAnsi" w:cs="Arial"/>
          <w:sz w:val="24"/>
          <w:szCs w:val="24"/>
          <w:shd w:val="clear" w:color="auto" w:fill="FFFFFF"/>
        </w:rPr>
        <w:t>)</w:t>
      </w:r>
    </w:p>
    <w:p w14:paraId="276B19C5" w14:textId="0AB7CA4C" w:rsidR="00844E2E" w:rsidRPr="00C306EF" w:rsidRDefault="00844E2E" w:rsidP="00097346">
      <w:pPr>
        <w:spacing w:after="0" w:line="240" w:lineRule="auto"/>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b/>
        <w:t>g)</w:t>
      </w:r>
      <w:r w:rsidRPr="00C306EF">
        <w:rPr>
          <w:rFonts w:asciiTheme="minorHAnsi" w:hAnsiTheme="minorHAnsi" w:cs="Calibri"/>
          <w:color w:val="000000"/>
          <w:sz w:val="24"/>
          <w:szCs w:val="24"/>
          <w:lang w:eastAsia="en-GB"/>
        </w:rPr>
        <w:tab/>
        <w:t xml:space="preserve">3 </w:t>
      </w:r>
      <w:r w:rsidR="000A6EB5" w:rsidRPr="00C306EF">
        <w:rPr>
          <w:rFonts w:asciiTheme="minorHAnsi" w:hAnsiTheme="minorHAnsi" w:cs="Calibri"/>
          <w:color w:val="000000"/>
          <w:sz w:val="24"/>
          <w:szCs w:val="24"/>
          <w:lang w:eastAsia="en-GB"/>
        </w:rPr>
        <w:t xml:space="preserve">families accessing </w:t>
      </w:r>
      <w:r w:rsidRPr="00C306EF">
        <w:rPr>
          <w:rFonts w:asciiTheme="minorHAnsi" w:hAnsiTheme="minorHAnsi" w:cs="Calibri"/>
          <w:color w:val="000000"/>
          <w:sz w:val="24"/>
          <w:szCs w:val="24"/>
          <w:lang w:eastAsia="en-GB"/>
        </w:rPr>
        <w:t>cognition and learning</w:t>
      </w:r>
      <w:r w:rsidR="000A6EB5" w:rsidRPr="00C306EF">
        <w:rPr>
          <w:rFonts w:asciiTheme="minorHAnsi" w:hAnsiTheme="minorHAnsi" w:cs="Calibri"/>
          <w:color w:val="000000"/>
          <w:sz w:val="24"/>
          <w:szCs w:val="24"/>
          <w:lang w:eastAsia="en-GB"/>
        </w:rPr>
        <w:t xml:space="preserve"> services</w:t>
      </w:r>
    </w:p>
    <w:p w14:paraId="001350AE" w14:textId="5106A6D7" w:rsidR="00A07070" w:rsidRPr="00C306EF" w:rsidRDefault="00844E2E" w:rsidP="00097346">
      <w:pPr>
        <w:spacing w:after="12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h)</w:t>
      </w:r>
      <w:r w:rsidRPr="00C306EF">
        <w:rPr>
          <w:rFonts w:asciiTheme="minorHAnsi" w:hAnsiTheme="minorHAnsi" w:cs="Calibri"/>
          <w:color w:val="000000"/>
          <w:sz w:val="24"/>
          <w:szCs w:val="24"/>
          <w:lang w:eastAsia="en-GB"/>
        </w:rPr>
        <w:tab/>
        <w:t xml:space="preserve">1 </w:t>
      </w:r>
      <w:r w:rsidR="000C7859" w:rsidRPr="00C306EF">
        <w:rPr>
          <w:rFonts w:asciiTheme="minorHAnsi" w:hAnsiTheme="minorHAnsi" w:cs="Calibri"/>
          <w:color w:val="000000"/>
          <w:sz w:val="24"/>
          <w:szCs w:val="24"/>
          <w:lang w:eastAsia="en-GB"/>
        </w:rPr>
        <w:t>child had been referred to visual impairment services</w:t>
      </w:r>
      <w:r w:rsidRPr="00C306EF">
        <w:rPr>
          <w:rFonts w:asciiTheme="minorHAnsi" w:hAnsiTheme="minorHAnsi" w:cs="Calibri"/>
          <w:color w:val="000000"/>
          <w:sz w:val="24"/>
          <w:szCs w:val="24"/>
          <w:lang w:eastAsia="en-GB"/>
        </w:rPr>
        <w:t>, which had been followed up in August</w:t>
      </w:r>
      <w:r w:rsidR="00281510" w:rsidRPr="00C306EF">
        <w:rPr>
          <w:rFonts w:asciiTheme="minorHAnsi" w:hAnsiTheme="minorHAnsi" w:cs="Calibri"/>
          <w:color w:val="000000"/>
          <w:sz w:val="24"/>
          <w:szCs w:val="24"/>
          <w:lang w:eastAsia="en-GB"/>
        </w:rPr>
        <w:t xml:space="preserve"> </w:t>
      </w:r>
    </w:p>
    <w:p w14:paraId="740AFB2B" w14:textId="2BD8AFA0" w:rsidR="00821743" w:rsidRPr="00C306EF" w:rsidRDefault="00A07070" w:rsidP="00A07070">
      <w:pPr>
        <w:tabs>
          <w:tab w:val="left" w:pos="1560"/>
        </w:tabs>
        <w:overflowPunct/>
        <w:spacing w:after="120" w:line="240" w:lineRule="auto"/>
        <w:ind w:left="709" w:hanging="709"/>
        <w:rPr>
          <w:rFonts w:asciiTheme="minorHAnsi" w:hAnsiTheme="minorHAnsi" w:cs="Calibri"/>
          <w:color w:val="000000"/>
          <w:sz w:val="24"/>
          <w:szCs w:val="24"/>
          <w:lang w:eastAsia="en-GB"/>
        </w:rPr>
      </w:pPr>
      <w:r w:rsidRPr="00C306EF">
        <w:rPr>
          <w:rFonts w:asciiTheme="minorHAnsi" w:eastAsia="Times New Roman" w:hAnsiTheme="minorHAnsi"/>
          <w:sz w:val="24"/>
          <w:szCs w:val="24"/>
        </w:rPr>
        <w:t>7.2</w:t>
      </w:r>
      <w:r w:rsidRPr="00C306EF">
        <w:rPr>
          <w:rFonts w:asciiTheme="minorHAnsi" w:eastAsia="Times New Roman" w:hAnsiTheme="minorHAnsi"/>
          <w:sz w:val="24"/>
          <w:szCs w:val="24"/>
        </w:rPr>
        <w:tab/>
        <w:t xml:space="preserve">The </w:t>
      </w:r>
      <w:r w:rsidR="00844E2E" w:rsidRPr="00C306EF">
        <w:rPr>
          <w:rFonts w:asciiTheme="minorHAnsi" w:hAnsiTheme="minorHAnsi" w:cs="Calibri"/>
          <w:color w:val="000000"/>
          <w:sz w:val="24"/>
          <w:szCs w:val="24"/>
          <w:lang w:eastAsia="en-GB"/>
        </w:rPr>
        <w:t>Reception children were transitioning well from pre-school</w:t>
      </w:r>
      <w:r w:rsidR="00821743" w:rsidRPr="00C306EF">
        <w:rPr>
          <w:rFonts w:asciiTheme="minorHAnsi" w:hAnsiTheme="minorHAnsi" w:cs="Calibri"/>
          <w:color w:val="000000"/>
          <w:sz w:val="24"/>
          <w:szCs w:val="24"/>
          <w:lang w:eastAsia="en-GB"/>
        </w:rPr>
        <w:t xml:space="preserve"> </w:t>
      </w:r>
      <w:r w:rsidR="00E62567" w:rsidRPr="00C306EF">
        <w:rPr>
          <w:rFonts w:asciiTheme="minorHAnsi" w:hAnsiTheme="minorHAnsi" w:cs="Calibri"/>
          <w:color w:val="000000"/>
          <w:sz w:val="24"/>
          <w:szCs w:val="24"/>
          <w:lang w:eastAsia="en-GB"/>
        </w:rPr>
        <w:t>to Class 1</w:t>
      </w:r>
      <w:r w:rsidR="00821743" w:rsidRPr="00C306EF">
        <w:rPr>
          <w:rFonts w:asciiTheme="minorHAnsi" w:hAnsiTheme="minorHAnsi" w:cs="Calibri"/>
          <w:color w:val="000000"/>
          <w:sz w:val="24"/>
          <w:szCs w:val="24"/>
          <w:lang w:eastAsia="en-GB"/>
        </w:rPr>
        <w:t>, and were confident and happy</w:t>
      </w:r>
      <w:r w:rsidR="00844E2E" w:rsidRPr="00C306EF">
        <w:rPr>
          <w:rFonts w:asciiTheme="minorHAnsi" w:hAnsiTheme="minorHAnsi" w:cs="Calibri"/>
          <w:color w:val="000000"/>
          <w:sz w:val="24"/>
          <w:szCs w:val="24"/>
          <w:lang w:eastAsia="en-GB"/>
        </w:rPr>
        <w:t xml:space="preserve">.  </w:t>
      </w:r>
    </w:p>
    <w:p w14:paraId="00BF867A" w14:textId="5229E23A" w:rsidR="00A07070" w:rsidRPr="00C306EF" w:rsidRDefault="00821743" w:rsidP="00A07070">
      <w:pPr>
        <w:tabs>
          <w:tab w:val="left" w:pos="1560"/>
        </w:tabs>
        <w:overflowPunct/>
        <w:spacing w:after="120" w:line="240" w:lineRule="auto"/>
        <w:ind w:left="709" w:hanging="709"/>
        <w:rPr>
          <w:rFonts w:asciiTheme="minorHAnsi" w:eastAsia="Times New Roman" w:hAnsiTheme="minorHAnsi"/>
          <w:sz w:val="24"/>
          <w:szCs w:val="24"/>
        </w:rPr>
      </w:pPr>
      <w:r w:rsidRPr="00C306EF">
        <w:rPr>
          <w:rFonts w:asciiTheme="minorHAnsi" w:eastAsia="Times New Roman" w:hAnsiTheme="minorHAnsi"/>
          <w:sz w:val="24"/>
          <w:szCs w:val="24"/>
        </w:rPr>
        <w:t>7.3</w:t>
      </w:r>
      <w:r w:rsidRPr="00C306EF">
        <w:rPr>
          <w:rFonts w:asciiTheme="minorHAnsi" w:eastAsia="Times New Roman" w:hAnsiTheme="minorHAnsi"/>
          <w:sz w:val="24"/>
          <w:szCs w:val="24"/>
        </w:rPr>
        <w:tab/>
      </w:r>
      <w:r w:rsidR="00844E2E" w:rsidRPr="00C306EF">
        <w:rPr>
          <w:rFonts w:asciiTheme="minorHAnsi" w:hAnsiTheme="minorHAnsi" w:cs="Calibri"/>
          <w:color w:val="000000"/>
          <w:sz w:val="24"/>
          <w:szCs w:val="24"/>
          <w:lang w:eastAsia="en-GB"/>
        </w:rPr>
        <w:t>One child had an Educational Health Care Plan (EHCP) and the School was advertising for a Teaching Assistant (TA) to provide 1:1 support.  It was providing difficult to appoint a suitable candidate, as she was not prepared to compromise; but the School was managing with the current staff and supply teachers.</w:t>
      </w:r>
    </w:p>
    <w:p w14:paraId="4E96A4ED" w14:textId="64DA332E" w:rsidR="00A07070" w:rsidRPr="00C306EF" w:rsidRDefault="00A07070" w:rsidP="00F83385">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w:t>
      </w:r>
      <w:r w:rsidR="00821743" w:rsidRPr="00C306EF">
        <w:rPr>
          <w:rFonts w:asciiTheme="minorHAnsi" w:eastAsia="Times New Roman" w:hAnsiTheme="minorHAnsi"/>
          <w:sz w:val="24"/>
          <w:szCs w:val="24"/>
        </w:rPr>
        <w:t>4</w:t>
      </w:r>
      <w:r w:rsidRPr="00C306EF">
        <w:rPr>
          <w:rFonts w:asciiTheme="minorHAnsi" w:eastAsia="Times New Roman" w:hAnsiTheme="minorHAnsi"/>
          <w:sz w:val="24"/>
          <w:szCs w:val="24"/>
        </w:rPr>
        <w:tab/>
      </w:r>
      <w:r w:rsidR="00E62567" w:rsidRPr="00C306EF">
        <w:rPr>
          <w:rFonts w:asciiTheme="minorHAnsi" w:eastAsia="Times New Roman" w:hAnsiTheme="minorHAnsi"/>
          <w:sz w:val="24"/>
          <w:szCs w:val="24"/>
        </w:rPr>
        <w:t>There was also one pupil with an EHCP in Year 1, who was also in Class 1.  The child was at the expected academic level for the Year Group, but had significant health care needs.</w:t>
      </w:r>
    </w:p>
    <w:p w14:paraId="0B4483AC" w14:textId="3404FDB0" w:rsidR="00E62567" w:rsidRPr="00C306EF" w:rsidRDefault="00E62567" w:rsidP="00F83385">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w:t>
      </w:r>
      <w:r w:rsidR="00821743" w:rsidRPr="00C306EF">
        <w:rPr>
          <w:rFonts w:asciiTheme="minorHAnsi" w:eastAsia="Times New Roman" w:hAnsiTheme="minorHAnsi"/>
          <w:sz w:val="24"/>
          <w:szCs w:val="24"/>
        </w:rPr>
        <w:t>5</w:t>
      </w:r>
      <w:r w:rsidRPr="00C306EF">
        <w:rPr>
          <w:rFonts w:asciiTheme="minorHAnsi" w:eastAsia="Times New Roman" w:hAnsiTheme="minorHAnsi"/>
          <w:sz w:val="24"/>
          <w:szCs w:val="24"/>
        </w:rPr>
        <w:tab/>
        <w:t>One pupil, who had not attended pre-school, had a historic health need and difficulty in getting to school.  The parents had suggested funding a 1:</w:t>
      </w:r>
      <w:r w:rsidR="000A6EB5" w:rsidRPr="00C306EF">
        <w:rPr>
          <w:rFonts w:asciiTheme="minorHAnsi" w:eastAsia="Times New Roman" w:hAnsiTheme="minorHAnsi"/>
          <w:sz w:val="24"/>
          <w:szCs w:val="24"/>
        </w:rPr>
        <w:t>1 TA, but this would be complicated in terms of employment status.  However, the child was making good progress and, if this continued, such support would be unnecessary</w:t>
      </w:r>
      <w:r w:rsidR="000C7859" w:rsidRPr="00C306EF">
        <w:rPr>
          <w:rFonts w:asciiTheme="minorHAnsi" w:eastAsia="Times New Roman" w:hAnsiTheme="minorHAnsi"/>
          <w:sz w:val="24"/>
          <w:szCs w:val="24"/>
        </w:rPr>
        <w:t>.</w:t>
      </w:r>
    </w:p>
    <w:p w14:paraId="5372D0AC" w14:textId="15FD3DF8" w:rsidR="000C7859" w:rsidRPr="00C306EF" w:rsidRDefault="000C7859" w:rsidP="00F83385">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w:t>
      </w:r>
      <w:r w:rsidR="00821743" w:rsidRPr="00C306EF">
        <w:rPr>
          <w:rFonts w:asciiTheme="minorHAnsi" w:eastAsia="Times New Roman" w:hAnsiTheme="minorHAnsi"/>
          <w:sz w:val="24"/>
          <w:szCs w:val="24"/>
        </w:rPr>
        <w:t>6</w:t>
      </w:r>
      <w:r w:rsidR="00821743" w:rsidRPr="00C306EF">
        <w:rPr>
          <w:rFonts w:asciiTheme="minorHAnsi" w:eastAsia="Times New Roman" w:hAnsiTheme="minorHAnsi"/>
          <w:sz w:val="24"/>
          <w:szCs w:val="24"/>
        </w:rPr>
        <w:tab/>
        <w:t>P</w:t>
      </w:r>
      <w:r w:rsidRPr="00C306EF">
        <w:rPr>
          <w:rFonts w:asciiTheme="minorHAnsi" w:eastAsia="Times New Roman" w:hAnsiTheme="minorHAnsi"/>
          <w:sz w:val="24"/>
          <w:szCs w:val="24"/>
        </w:rPr>
        <w:t xml:space="preserve">upil attendance was currently only 90%, but this was due to the staggered start </w:t>
      </w:r>
      <w:r w:rsidR="00F83385" w:rsidRPr="00C306EF">
        <w:rPr>
          <w:rFonts w:asciiTheme="minorHAnsi" w:eastAsia="Times New Roman" w:hAnsiTheme="minorHAnsi"/>
          <w:sz w:val="24"/>
          <w:szCs w:val="24"/>
        </w:rPr>
        <w:t>in Reception</w:t>
      </w:r>
      <w:r w:rsidRPr="00C306EF">
        <w:rPr>
          <w:rFonts w:asciiTheme="minorHAnsi" w:eastAsia="Times New Roman" w:hAnsiTheme="minorHAnsi"/>
          <w:sz w:val="24"/>
          <w:szCs w:val="24"/>
        </w:rPr>
        <w:t xml:space="preserve"> and would improve once </w:t>
      </w:r>
      <w:r w:rsidR="00F83385" w:rsidRPr="00C306EF">
        <w:rPr>
          <w:rFonts w:asciiTheme="minorHAnsi" w:eastAsia="Times New Roman" w:hAnsiTheme="minorHAnsi"/>
          <w:sz w:val="24"/>
          <w:szCs w:val="24"/>
        </w:rPr>
        <w:t>these children</w:t>
      </w:r>
      <w:r w:rsidRPr="00C306EF">
        <w:rPr>
          <w:rFonts w:asciiTheme="minorHAnsi" w:eastAsia="Times New Roman" w:hAnsiTheme="minorHAnsi"/>
          <w:sz w:val="24"/>
          <w:szCs w:val="24"/>
        </w:rPr>
        <w:t xml:space="preserve"> were attending full time.  </w:t>
      </w:r>
    </w:p>
    <w:p w14:paraId="07298024" w14:textId="7454700C" w:rsidR="000C7859" w:rsidRPr="00C306EF" w:rsidRDefault="000C7859" w:rsidP="00F83385">
      <w:pPr>
        <w:spacing w:after="120"/>
        <w:ind w:left="709" w:hanging="709"/>
        <w:rPr>
          <w:rFonts w:asciiTheme="minorHAnsi" w:eastAsia="Times New Roman" w:hAnsiTheme="minorHAnsi"/>
          <w:sz w:val="24"/>
          <w:szCs w:val="24"/>
        </w:rPr>
      </w:pPr>
      <w:commentRangeStart w:id="6"/>
      <w:r w:rsidRPr="00B85134">
        <w:rPr>
          <w:rFonts w:asciiTheme="minorHAnsi" w:eastAsia="Times New Roman" w:hAnsiTheme="minorHAnsi"/>
          <w:sz w:val="24"/>
          <w:szCs w:val="24"/>
        </w:rPr>
        <w:t>7.</w:t>
      </w:r>
      <w:r w:rsidR="00821743" w:rsidRPr="00B85134">
        <w:rPr>
          <w:rFonts w:asciiTheme="minorHAnsi" w:eastAsia="Times New Roman" w:hAnsiTheme="minorHAnsi"/>
          <w:sz w:val="24"/>
          <w:szCs w:val="24"/>
        </w:rPr>
        <w:t>7</w:t>
      </w:r>
      <w:r w:rsidRPr="00B85134">
        <w:rPr>
          <w:rFonts w:asciiTheme="minorHAnsi" w:eastAsia="Times New Roman" w:hAnsiTheme="minorHAnsi"/>
          <w:sz w:val="24"/>
          <w:szCs w:val="24"/>
        </w:rPr>
        <w:tab/>
      </w:r>
      <w:r w:rsidR="00F83385" w:rsidRPr="00B85134">
        <w:rPr>
          <w:rFonts w:asciiTheme="minorHAnsi" w:eastAsia="Times New Roman" w:hAnsiTheme="minorHAnsi"/>
          <w:sz w:val="24"/>
          <w:szCs w:val="24"/>
        </w:rPr>
        <w:t>In Class 1, the only the Year 1 children had attended during the first week of term.  The Reception children had been divided into two groups of 10.  In the second week, Group 1 had attended mornings only and Group 2 afternoons only; this had been reversed in the third week.   All 30 children would attend in the following week.</w:t>
      </w:r>
      <w:commentRangeEnd w:id="6"/>
      <w:r w:rsidR="00B85134">
        <w:rPr>
          <w:rStyle w:val="CommentReference"/>
        </w:rPr>
        <w:commentReference w:id="6"/>
      </w:r>
    </w:p>
    <w:p w14:paraId="7F79FCB3" w14:textId="690C1809" w:rsidR="00F83385" w:rsidRPr="00C306EF" w:rsidRDefault="00F83385" w:rsidP="00F83385">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w:t>
      </w:r>
      <w:r w:rsidR="00821743" w:rsidRPr="00C306EF">
        <w:rPr>
          <w:rFonts w:asciiTheme="minorHAnsi" w:eastAsia="Times New Roman" w:hAnsiTheme="minorHAnsi"/>
          <w:sz w:val="24"/>
          <w:szCs w:val="24"/>
        </w:rPr>
        <w:t>8</w:t>
      </w:r>
      <w:r w:rsidRPr="00C306EF">
        <w:rPr>
          <w:rFonts w:asciiTheme="minorHAnsi" w:eastAsia="Times New Roman" w:hAnsiTheme="minorHAnsi"/>
          <w:sz w:val="24"/>
          <w:szCs w:val="24"/>
        </w:rPr>
        <w:tab/>
        <w:t xml:space="preserve">The feedback from parents on the staggered start had been predominately positive.  One parent had said that their child found it confusing; and a couple of other families had indicated that it was </w:t>
      </w:r>
      <w:r w:rsidR="00821743" w:rsidRPr="00C306EF">
        <w:rPr>
          <w:rFonts w:asciiTheme="minorHAnsi" w:eastAsia="Times New Roman" w:hAnsiTheme="minorHAnsi"/>
          <w:sz w:val="24"/>
          <w:szCs w:val="24"/>
        </w:rPr>
        <w:t>difficult</w:t>
      </w:r>
      <w:r w:rsidRPr="00C306EF">
        <w:rPr>
          <w:rFonts w:asciiTheme="minorHAnsi" w:eastAsia="Times New Roman" w:hAnsiTheme="minorHAnsi"/>
          <w:sz w:val="24"/>
          <w:szCs w:val="24"/>
        </w:rPr>
        <w:t xml:space="preserve"> to manage alongside their work commitments.  The arrangement would be reviewed for the 2022/23 academic year.</w:t>
      </w:r>
    </w:p>
    <w:p w14:paraId="035A457E" w14:textId="7AEB9966" w:rsidR="007B4966" w:rsidRPr="00C306EF" w:rsidRDefault="007B4966" w:rsidP="007B4966">
      <w:pPr>
        <w:overflowPunct/>
        <w:spacing w:after="120" w:line="240" w:lineRule="auto"/>
        <w:rPr>
          <w:rFonts w:asciiTheme="minorHAnsi" w:eastAsia="Times New Roman" w:hAnsiTheme="minorHAnsi"/>
          <w:i/>
          <w:sz w:val="24"/>
          <w:szCs w:val="24"/>
        </w:rPr>
      </w:pPr>
      <w:r w:rsidRPr="00C306EF">
        <w:rPr>
          <w:rFonts w:asciiTheme="minorHAnsi" w:eastAsia="Times New Roman" w:hAnsiTheme="minorHAnsi"/>
          <w:i/>
          <w:sz w:val="24"/>
          <w:szCs w:val="24"/>
        </w:rPr>
        <w:t>Jane Stephens joined the meeting at 17.45.</w:t>
      </w:r>
    </w:p>
    <w:p w14:paraId="171290B1" w14:textId="66945692" w:rsidR="00F83385" w:rsidRPr="00C306EF" w:rsidRDefault="00F83385" w:rsidP="0082174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7.8</w:t>
      </w:r>
      <w:r w:rsidRPr="00C306EF">
        <w:rPr>
          <w:rFonts w:asciiTheme="minorHAnsi" w:eastAsia="Times New Roman" w:hAnsiTheme="minorHAnsi"/>
          <w:sz w:val="24"/>
          <w:szCs w:val="24"/>
        </w:rPr>
        <w:tab/>
      </w:r>
      <w:r w:rsidR="00821743" w:rsidRPr="00C306EF">
        <w:rPr>
          <w:rFonts w:asciiTheme="minorHAnsi" w:eastAsia="Times New Roman" w:hAnsiTheme="minorHAnsi"/>
          <w:sz w:val="24"/>
          <w:szCs w:val="24"/>
        </w:rPr>
        <w:t>There had been no exclusions to date.</w:t>
      </w:r>
    </w:p>
    <w:p w14:paraId="6C8933C7" w14:textId="1A8FF1FD" w:rsidR="00821743" w:rsidRPr="00C306EF" w:rsidRDefault="00821743" w:rsidP="0082174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lastRenderedPageBreak/>
        <w:t>7.9</w:t>
      </w:r>
      <w:r w:rsidRPr="00C306EF">
        <w:rPr>
          <w:rFonts w:asciiTheme="minorHAnsi" w:eastAsia="Times New Roman" w:hAnsiTheme="minorHAnsi"/>
          <w:sz w:val="24"/>
          <w:szCs w:val="24"/>
        </w:rPr>
        <w:tab/>
        <w:t xml:space="preserve">There had been no changes to the staff pattern.  As previously indicated, the School was advertising for a TA to provide 1:1 support; another candidate would be visiting the School later that week.  </w:t>
      </w:r>
      <w:commentRangeStart w:id="7"/>
      <w:r w:rsidRPr="00B85134">
        <w:rPr>
          <w:rFonts w:asciiTheme="minorHAnsi" w:eastAsia="Times New Roman" w:hAnsiTheme="minorHAnsi"/>
          <w:sz w:val="24"/>
          <w:szCs w:val="24"/>
        </w:rPr>
        <w:t>The EYFS TA was moving from x, but wished to remain in post.</w:t>
      </w:r>
      <w:commentRangeEnd w:id="7"/>
      <w:r w:rsidR="00B85134">
        <w:rPr>
          <w:rStyle w:val="CommentReference"/>
        </w:rPr>
        <w:commentReference w:id="7"/>
      </w:r>
    </w:p>
    <w:p w14:paraId="6F560E80" w14:textId="69A92E8F" w:rsidR="00821743" w:rsidRPr="00C306EF" w:rsidRDefault="00821743"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7.10</w:t>
      </w:r>
      <w:r w:rsidRPr="00C306EF">
        <w:rPr>
          <w:rFonts w:asciiTheme="minorHAnsi" w:eastAsia="Times New Roman" w:hAnsiTheme="minorHAnsi"/>
          <w:sz w:val="24"/>
          <w:szCs w:val="24"/>
        </w:rPr>
        <w:tab/>
        <w:t xml:space="preserve">A governor </w:t>
      </w:r>
      <w:r w:rsidR="001252A1" w:rsidRPr="00C306EF">
        <w:rPr>
          <w:rFonts w:asciiTheme="minorHAnsi" w:eastAsia="Times New Roman" w:hAnsiTheme="minorHAnsi"/>
          <w:sz w:val="24"/>
          <w:szCs w:val="24"/>
        </w:rPr>
        <w:t>asked about the incidence of Covid amongst staff.  The Headteacher replied that one member of staff had felt unwell, but a Covid test had proved negative.  Others had reported of relatives with Covid, but there had been no positive tests amongst the staff to date.</w:t>
      </w:r>
    </w:p>
    <w:p w14:paraId="6612DB80" w14:textId="7C78B200" w:rsidR="001252A1" w:rsidRPr="00C306EF" w:rsidRDefault="001252A1"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7.11</w:t>
      </w:r>
      <w:r w:rsidRPr="00C306EF">
        <w:rPr>
          <w:rFonts w:asciiTheme="minorHAnsi" w:eastAsia="Times New Roman" w:hAnsiTheme="minorHAnsi"/>
          <w:sz w:val="24"/>
          <w:szCs w:val="24"/>
        </w:rPr>
        <w:tab/>
        <w:t xml:space="preserve">The Headteacher </w:t>
      </w:r>
      <w:r w:rsidR="007B4966" w:rsidRPr="00C306EF">
        <w:rPr>
          <w:rFonts w:asciiTheme="minorHAnsi" w:eastAsia="Times New Roman" w:hAnsiTheme="minorHAnsi"/>
          <w:sz w:val="24"/>
          <w:szCs w:val="24"/>
        </w:rPr>
        <w:t>expressed concern</w:t>
      </w:r>
      <w:r w:rsidRPr="00C306EF">
        <w:rPr>
          <w:rFonts w:asciiTheme="minorHAnsi" w:eastAsia="Times New Roman" w:hAnsiTheme="minorHAnsi"/>
          <w:sz w:val="24"/>
          <w:szCs w:val="24"/>
        </w:rPr>
        <w:t xml:space="preserve"> that if </w:t>
      </w:r>
      <w:r w:rsidR="00F13AA8" w:rsidRPr="00C306EF">
        <w:rPr>
          <w:rFonts w:asciiTheme="minorHAnsi" w:eastAsia="Times New Roman" w:hAnsiTheme="minorHAnsi"/>
          <w:sz w:val="24"/>
          <w:szCs w:val="24"/>
        </w:rPr>
        <w:t>all staff</w:t>
      </w:r>
      <w:r w:rsidRPr="00C306EF">
        <w:rPr>
          <w:rFonts w:asciiTheme="minorHAnsi" w:eastAsia="Times New Roman" w:hAnsiTheme="minorHAnsi"/>
          <w:sz w:val="24"/>
          <w:szCs w:val="24"/>
        </w:rPr>
        <w:t xml:space="preserve"> were required to isolate for 10 days at some time, it would cost approximately £4000 in supply cover</w:t>
      </w:r>
      <w:r w:rsidR="00F13AA8" w:rsidRPr="00C306EF">
        <w:rPr>
          <w:rFonts w:asciiTheme="minorHAnsi" w:eastAsia="Times New Roman" w:hAnsiTheme="minorHAnsi"/>
          <w:sz w:val="24"/>
          <w:szCs w:val="24"/>
        </w:rPr>
        <w:t>; and a staff member’s</w:t>
      </w:r>
      <w:r w:rsidR="007B4966" w:rsidRPr="00C306EF">
        <w:rPr>
          <w:rFonts w:asciiTheme="minorHAnsi" w:eastAsia="Times New Roman" w:hAnsiTheme="minorHAnsi"/>
          <w:sz w:val="24"/>
          <w:szCs w:val="24"/>
        </w:rPr>
        <w:t xml:space="preserve"> absence </w:t>
      </w:r>
      <w:r w:rsidR="000036F1" w:rsidRPr="00C306EF">
        <w:rPr>
          <w:rFonts w:asciiTheme="minorHAnsi" w:eastAsia="Times New Roman" w:hAnsiTheme="minorHAnsi"/>
          <w:sz w:val="24"/>
          <w:szCs w:val="24"/>
        </w:rPr>
        <w:t>c</w:t>
      </w:r>
      <w:r w:rsidR="007B4966" w:rsidRPr="00C306EF">
        <w:rPr>
          <w:rFonts w:asciiTheme="minorHAnsi" w:eastAsia="Times New Roman" w:hAnsiTheme="minorHAnsi"/>
          <w:sz w:val="24"/>
          <w:szCs w:val="24"/>
        </w:rPr>
        <w:t>ould be even longer if the</w:t>
      </w:r>
      <w:r w:rsidR="00F13AA8" w:rsidRPr="00C306EF">
        <w:rPr>
          <w:rFonts w:asciiTheme="minorHAnsi" w:eastAsia="Times New Roman" w:hAnsiTheme="minorHAnsi"/>
          <w:sz w:val="24"/>
          <w:szCs w:val="24"/>
        </w:rPr>
        <w:t>y had</w:t>
      </w:r>
      <w:r w:rsidR="007B4966" w:rsidRPr="00C306EF">
        <w:rPr>
          <w:rFonts w:asciiTheme="minorHAnsi" w:eastAsia="Times New Roman" w:hAnsiTheme="minorHAnsi"/>
          <w:sz w:val="24"/>
          <w:szCs w:val="24"/>
        </w:rPr>
        <w:t xml:space="preserve"> children </w:t>
      </w:r>
      <w:r w:rsidR="00F13AA8" w:rsidRPr="00C306EF">
        <w:rPr>
          <w:rFonts w:asciiTheme="minorHAnsi" w:eastAsia="Times New Roman" w:hAnsiTheme="minorHAnsi"/>
          <w:sz w:val="24"/>
          <w:szCs w:val="24"/>
        </w:rPr>
        <w:t xml:space="preserve">who </w:t>
      </w:r>
      <w:r w:rsidR="007B4966" w:rsidRPr="00C306EF">
        <w:rPr>
          <w:rFonts w:asciiTheme="minorHAnsi" w:eastAsia="Times New Roman" w:hAnsiTheme="minorHAnsi"/>
          <w:sz w:val="24"/>
          <w:szCs w:val="24"/>
        </w:rPr>
        <w:t xml:space="preserve">also </w:t>
      </w:r>
      <w:r w:rsidR="005C0434" w:rsidRPr="00C306EF">
        <w:rPr>
          <w:rFonts w:asciiTheme="minorHAnsi" w:eastAsia="Times New Roman" w:hAnsiTheme="minorHAnsi"/>
          <w:sz w:val="24"/>
          <w:szCs w:val="24"/>
        </w:rPr>
        <w:t>contracted</w:t>
      </w:r>
      <w:r w:rsidR="007B4966" w:rsidRPr="00C306EF">
        <w:rPr>
          <w:rFonts w:asciiTheme="minorHAnsi" w:eastAsia="Times New Roman" w:hAnsiTheme="minorHAnsi"/>
          <w:sz w:val="24"/>
          <w:szCs w:val="24"/>
        </w:rPr>
        <w:t xml:space="preserve"> Covid.  This </w:t>
      </w:r>
      <w:r w:rsidR="000036F1" w:rsidRPr="00C306EF">
        <w:rPr>
          <w:rFonts w:asciiTheme="minorHAnsi" w:eastAsia="Times New Roman" w:hAnsiTheme="minorHAnsi"/>
          <w:sz w:val="24"/>
          <w:szCs w:val="24"/>
        </w:rPr>
        <w:t>would have</w:t>
      </w:r>
      <w:r w:rsidR="007B4966" w:rsidRPr="00C306EF">
        <w:rPr>
          <w:rFonts w:asciiTheme="minorHAnsi" w:eastAsia="Times New Roman" w:hAnsiTheme="minorHAnsi"/>
          <w:sz w:val="24"/>
          <w:szCs w:val="24"/>
        </w:rPr>
        <w:t xml:space="preserve"> a significant </w:t>
      </w:r>
      <w:r w:rsidR="000036F1" w:rsidRPr="00C306EF">
        <w:rPr>
          <w:rFonts w:asciiTheme="minorHAnsi" w:eastAsia="Times New Roman" w:hAnsiTheme="minorHAnsi"/>
          <w:sz w:val="24"/>
          <w:szCs w:val="24"/>
        </w:rPr>
        <w:t>impact</w:t>
      </w:r>
      <w:r w:rsidR="007B4966" w:rsidRPr="00C306EF">
        <w:rPr>
          <w:rFonts w:asciiTheme="minorHAnsi" w:eastAsia="Times New Roman" w:hAnsiTheme="minorHAnsi"/>
          <w:sz w:val="24"/>
          <w:szCs w:val="24"/>
        </w:rPr>
        <w:t xml:space="preserve"> on</w:t>
      </w:r>
      <w:r w:rsidR="000036F1" w:rsidRPr="00C306EF">
        <w:rPr>
          <w:rFonts w:asciiTheme="minorHAnsi" w:eastAsia="Times New Roman" w:hAnsiTheme="minorHAnsi"/>
          <w:sz w:val="24"/>
          <w:szCs w:val="24"/>
        </w:rPr>
        <w:t xml:space="preserve"> the School</w:t>
      </w:r>
      <w:r w:rsidR="007B4966" w:rsidRPr="00C306EF">
        <w:rPr>
          <w:rFonts w:asciiTheme="minorHAnsi" w:eastAsia="Times New Roman" w:hAnsiTheme="minorHAnsi"/>
          <w:sz w:val="24"/>
          <w:szCs w:val="24"/>
        </w:rPr>
        <w:t xml:space="preserve"> finances.   </w:t>
      </w:r>
    </w:p>
    <w:p w14:paraId="250074E4" w14:textId="3D5DFDE3" w:rsidR="000036F1" w:rsidRPr="00C306EF" w:rsidRDefault="000036F1"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7.12</w:t>
      </w:r>
      <w:r w:rsidRPr="00C306EF">
        <w:rPr>
          <w:rFonts w:asciiTheme="minorHAnsi" w:eastAsia="Times New Roman" w:hAnsiTheme="minorHAnsi"/>
          <w:sz w:val="24"/>
          <w:szCs w:val="24"/>
        </w:rPr>
        <w:tab/>
        <w:t xml:space="preserve">A governor observed that </w:t>
      </w:r>
      <w:proofErr w:type="gramStart"/>
      <w:r w:rsidRPr="00C306EF">
        <w:rPr>
          <w:rFonts w:asciiTheme="minorHAnsi" w:eastAsia="Times New Roman" w:hAnsiTheme="minorHAnsi"/>
          <w:sz w:val="24"/>
          <w:szCs w:val="24"/>
        </w:rPr>
        <w:t>staff were</w:t>
      </w:r>
      <w:proofErr w:type="gramEnd"/>
      <w:r w:rsidRPr="00C306EF">
        <w:rPr>
          <w:rFonts w:asciiTheme="minorHAnsi" w:eastAsia="Times New Roman" w:hAnsiTheme="minorHAnsi"/>
          <w:sz w:val="24"/>
          <w:szCs w:val="24"/>
        </w:rPr>
        <w:t xml:space="preserve"> only paid for the first 3 days of sickness absence. The Headteacher replied that if 10 staff were off, this would still amount to 30 days.</w:t>
      </w:r>
    </w:p>
    <w:p w14:paraId="454F318D" w14:textId="1BD297AE" w:rsidR="00F13AA8" w:rsidRPr="00C306EF" w:rsidRDefault="005C0434"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7.13</w:t>
      </w:r>
      <w:r w:rsidRPr="00C306EF">
        <w:rPr>
          <w:rFonts w:asciiTheme="minorHAnsi" w:eastAsia="Times New Roman" w:hAnsiTheme="minorHAnsi"/>
          <w:sz w:val="24"/>
          <w:szCs w:val="24"/>
        </w:rPr>
        <w:tab/>
      </w:r>
      <w:commentRangeStart w:id="8"/>
      <w:r w:rsidRPr="00C306EF">
        <w:rPr>
          <w:rFonts w:asciiTheme="minorHAnsi" w:eastAsia="Times New Roman" w:hAnsiTheme="minorHAnsi"/>
          <w:sz w:val="24"/>
          <w:szCs w:val="24"/>
        </w:rPr>
        <w:t xml:space="preserve">The Headteacher </w:t>
      </w:r>
      <w:r w:rsidR="00F13AA8" w:rsidRPr="00C306EF">
        <w:rPr>
          <w:rFonts w:asciiTheme="minorHAnsi" w:eastAsia="Times New Roman" w:hAnsiTheme="minorHAnsi"/>
          <w:sz w:val="24"/>
          <w:szCs w:val="24"/>
        </w:rPr>
        <w:t>added</w:t>
      </w:r>
      <w:r w:rsidRPr="00C306EF">
        <w:rPr>
          <w:rFonts w:asciiTheme="minorHAnsi" w:eastAsia="Times New Roman" w:hAnsiTheme="minorHAnsi"/>
          <w:sz w:val="24"/>
          <w:szCs w:val="24"/>
        </w:rPr>
        <w:t xml:space="preserve"> that the Leave of Absence policy allowed 2 days paid leave to enable staff to make alternative care arrangements for a dependent</w:t>
      </w:r>
      <w:r w:rsidR="00F13AA8" w:rsidRPr="00C306EF">
        <w:rPr>
          <w:rFonts w:asciiTheme="minorHAnsi" w:eastAsia="Times New Roman" w:hAnsiTheme="minorHAnsi"/>
          <w:sz w:val="24"/>
          <w:szCs w:val="24"/>
        </w:rPr>
        <w:t xml:space="preserve">.  </w:t>
      </w:r>
      <w:r w:rsidR="00B11A9F" w:rsidRPr="00C306EF">
        <w:rPr>
          <w:rFonts w:asciiTheme="minorHAnsi" w:eastAsia="Times New Roman" w:hAnsiTheme="minorHAnsi"/>
          <w:sz w:val="24"/>
          <w:szCs w:val="24"/>
        </w:rPr>
        <w:t>She had not yet discussed this with</w:t>
      </w:r>
      <w:r w:rsidR="00F13AA8" w:rsidRPr="00C306EF">
        <w:rPr>
          <w:rFonts w:asciiTheme="minorHAnsi" w:eastAsia="Times New Roman" w:hAnsiTheme="minorHAnsi"/>
          <w:sz w:val="24"/>
          <w:szCs w:val="24"/>
        </w:rPr>
        <w:t xml:space="preserve"> staff</w:t>
      </w:r>
      <w:r w:rsidR="00B11A9F" w:rsidRPr="00C306EF">
        <w:rPr>
          <w:rFonts w:asciiTheme="minorHAnsi" w:eastAsia="Times New Roman" w:hAnsiTheme="minorHAnsi"/>
          <w:sz w:val="24"/>
          <w:szCs w:val="24"/>
        </w:rPr>
        <w:t>, but was aware that it would add to their stress if they</w:t>
      </w:r>
      <w:r w:rsidR="00F13AA8" w:rsidRPr="00C306EF">
        <w:rPr>
          <w:rFonts w:asciiTheme="minorHAnsi" w:eastAsia="Times New Roman" w:hAnsiTheme="minorHAnsi"/>
          <w:sz w:val="24"/>
          <w:szCs w:val="24"/>
        </w:rPr>
        <w:t xml:space="preserve"> had already been off-sick </w:t>
      </w:r>
      <w:r w:rsidR="00B11A9F" w:rsidRPr="00C306EF">
        <w:rPr>
          <w:rFonts w:asciiTheme="minorHAnsi" w:eastAsia="Times New Roman" w:hAnsiTheme="minorHAnsi"/>
          <w:sz w:val="24"/>
          <w:szCs w:val="24"/>
        </w:rPr>
        <w:t xml:space="preserve">themselves </w:t>
      </w:r>
      <w:r w:rsidR="00F13AA8" w:rsidRPr="00C306EF">
        <w:rPr>
          <w:rFonts w:asciiTheme="minorHAnsi" w:eastAsia="Times New Roman" w:hAnsiTheme="minorHAnsi"/>
          <w:sz w:val="24"/>
          <w:szCs w:val="24"/>
        </w:rPr>
        <w:t xml:space="preserve">for 10 days.  A governor </w:t>
      </w:r>
      <w:r w:rsidR="00E17E06" w:rsidRPr="00C306EF">
        <w:rPr>
          <w:rFonts w:asciiTheme="minorHAnsi" w:eastAsia="Times New Roman" w:hAnsiTheme="minorHAnsi"/>
          <w:sz w:val="24"/>
          <w:szCs w:val="24"/>
        </w:rPr>
        <w:t>remarked</w:t>
      </w:r>
      <w:r w:rsidR="00F13AA8" w:rsidRPr="00C306EF">
        <w:rPr>
          <w:rFonts w:asciiTheme="minorHAnsi" w:eastAsia="Times New Roman" w:hAnsiTheme="minorHAnsi"/>
          <w:sz w:val="24"/>
          <w:szCs w:val="24"/>
        </w:rPr>
        <w:t xml:space="preserve"> that it would be impossible to find another carer for a child with Covid.</w:t>
      </w:r>
    </w:p>
    <w:p w14:paraId="2AD62EE0" w14:textId="32F6552F" w:rsidR="00F13AA8" w:rsidRPr="00C306EF" w:rsidRDefault="00F13AA8"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7.14</w:t>
      </w:r>
      <w:r w:rsidRPr="00C306EF">
        <w:rPr>
          <w:rFonts w:asciiTheme="minorHAnsi" w:eastAsia="Times New Roman" w:hAnsiTheme="minorHAnsi"/>
          <w:sz w:val="24"/>
          <w:szCs w:val="24"/>
        </w:rPr>
        <w:tab/>
        <w:t xml:space="preserve">A governor </w:t>
      </w:r>
      <w:r w:rsidR="00E17E06" w:rsidRPr="00C306EF">
        <w:rPr>
          <w:rFonts w:asciiTheme="minorHAnsi" w:eastAsia="Times New Roman" w:hAnsiTheme="minorHAnsi"/>
          <w:sz w:val="24"/>
          <w:szCs w:val="24"/>
        </w:rPr>
        <w:t xml:space="preserve">acknowledged that the School sickness insurance would not cover </w:t>
      </w:r>
      <w:r w:rsidR="00B11A9F" w:rsidRPr="00C306EF">
        <w:rPr>
          <w:rFonts w:asciiTheme="minorHAnsi" w:eastAsia="Times New Roman" w:hAnsiTheme="minorHAnsi"/>
          <w:sz w:val="24"/>
          <w:szCs w:val="24"/>
        </w:rPr>
        <w:t>the cost of staff being absent to care for a dependent.</w:t>
      </w:r>
      <w:commentRangeEnd w:id="8"/>
      <w:r w:rsidR="00B85134">
        <w:rPr>
          <w:rStyle w:val="CommentReference"/>
        </w:rPr>
        <w:commentReference w:id="8"/>
      </w:r>
    </w:p>
    <w:p w14:paraId="014542C7" w14:textId="77777777" w:rsidR="00061BCA" w:rsidRPr="00C306EF" w:rsidRDefault="00B11A9F"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7.15</w:t>
      </w:r>
      <w:r w:rsidRPr="00C306EF">
        <w:rPr>
          <w:rFonts w:asciiTheme="minorHAnsi" w:eastAsia="Times New Roman" w:hAnsiTheme="minorHAnsi"/>
          <w:sz w:val="24"/>
          <w:szCs w:val="24"/>
        </w:rPr>
        <w:tab/>
        <w:t>Governors observed that the Headteacher was concerned</w:t>
      </w:r>
      <w:r w:rsidR="004F27B2" w:rsidRPr="00C306EF">
        <w:rPr>
          <w:rFonts w:asciiTheme="minorHAnsi" w:eastAsia="Times New Roman" w:hAnsiTheme="minorHAnsi"/>
          <w:sz w:val="24"/>
          <w:szCs w:val="24"/>
        </w:rPr>
        <w:t xml:space="preserve"> about a worst-case scenario</w:t>
      </w:r>
      <w:r w:rsidR="002263AC" w:rsidRPr="00C306EF">
        <w:rPr>
          <w:rFonts w:asciiTheme="minorHAnsi" w:eastAsia="Times New Roman" w:hAnsiTheme="minorHAnsi"/>
          <w:sz w:val="24"/>
          <w:szCs w:val="24"/>
        </w:rPr>
        <w:t>, but it was impossible to predict what might actually happen</w:t>
      </w:r>
      <w:r w:rsidR="00F47CD7" w:rsidRPr="00C306EF">
        <w:rPr>
          <w:rFonts w:asciiTheme="minorHAnsi" w:eastAsia="Times New Roman" w:hAnsiTheme="minorHAnsi"/>
          <w:sz w:val="24"/>
          <w:szCs w:val="24"/>
        </w:rPr>
        <w:t xml:space="preserve">.  </w:t>
      </w:r>
      <w:r w:rsidR="004F27B2" w:rsidRPr="00C306EF">
        <w:rPr>
          <w:rFonts w:asciiTheme="minorHAnsi" w:eastAsia="Times New Roman" w:hAnsiTheme="minorHAnsi"/>
          <w:sz w:val="24"/>
          <w:szCs w:val="24"/>
        </w:rPr>
        <w:t xml:space="preserve">It was suggested that there should be a whole school conversation about </w:t>
      </w:r>
      <w:r w:rsidR="002263AC" w:rsidRPr="00C306EF">
        <w:rPr>
          <w:rFonts w:asciiTheme="minorHAnsi" w:eastAsia="Times New Roman" w:hAnsiTheme="minorHAnsi"/>
          <w:sz w:val="24"/>
          <w:szCs w:val="24"/>
        </w:rPr>
        <w:t xml:space="preserve">the issues and the </w:t>
      </w:r>
      <w:r w:rsidR="00F47CD7" w:rsidRPr="00C306EF">
        <w:rPr>
          <w:rFonts w:asciiTheme="minorHAnsi" w:eastAsia="Times New Roman" w:hAnsiTheme="minorHAnsi"/>
          <w:sz w:val="24"/>
          <w:szCs w:val="24"/>
        </w:rPr>
        <w:t>options for dealing with a significant level of staff absence</w:t>
      </w:r>
      <w:r w:rsidR="002263AC" w:rsidRPr="00C306EF">
        <w:rPr>
          <w:rFonts w:asciiTheme="minorHAnsi" w:eastAsia="Times New Roman" w:hAnsiTheme="minorHAnsi"/>
          <w:sz w:val="24"/>
          <w:szCs w:val="24"/>
        </w:rPr>
        <w:t xml:space="preserve">.  </w:t>
      </w:r>
    </w:p>
    <w:p w14:paraId="2A21C6F9" w14:textId="0C989ED4" w:rsidR="00061BCA" w:rsidRPr="00C306EF" w:rsidRDefault="00B626CE"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7.16</w:t>
      </w:r>
      <w:r w:rsidRPr="00C306EF">
        <w:rPr>
          <w:rFonts w:asciiTheme="minorHAnsi" w:eastAsia="Times New Roman" w:hAnsiTheme="minorHAnsi"/>
          <w:sz w:val="24"/>
          <w:szCs w:val="24"/>
        </w:rPr>
        <w:tab/>
      </w:r>
      <w:r w:rsidR="002263AC" w:rsidRPr="00C306EF">
        <w:rPr>
          <w:rFonts w:asciiTheme="minorHAnsi" w:eastAsia="Times New Roman" w:hAnsiTheme="minorHAnsi"/>
          <w:sz w:val="24"/>
          <w:szCs w:val="24"/>
        </w:rPr>
        <w:t xml:space="preserve">Governors </w:t>
      </w:r>
      <w:r w:rsidR="00061BCA" w:rsidRPr="00C306EF">
        <w:rPr>
          <w:rFonts w:asciiTheme="minorHAnsi" w:eastAsia="Times New Roman" w:hAnsiTheme="minorHAnsi"/>
          <w:sz w:val="24"/>
          <w:szCs w:val="24"/>
        </w:rPr>
        <w:t>discussed various possibilities, including</w:t>
      </w:r>
      <w:r w:rsidR="00F47CD7" w:rsidRPr="00C306EF">
        <w:rPr>
          <w:rFonts w:asciiTheme="minorHAnsi" w:eastAsia="Times New Roman" w:hAnsiTheme="minorHAnsi"/>
          <w:sz w:val="24"/>
          <w:szCs w:val="24"/>
        </w:rPr>
        <w:t xml:space="preserve"> a return to remote learning with the support of Higher Level TA’s (HLTAs), combining classes</w:t>
      </w:r>
      <w:r w:rsidR="002263AC" w:rsidRPr="00C306EF">
        <w:rPr>
          <w:rFonts w:asciiTheme="minorHAnsi" w:eastAsia="Times New Roman" w:hAnsiTheme="minorHAnsi"/>
          <w:sz w:val="24"/>
          <w:szCs w:val="24"/>
        </w:rPr>
        <w:t xml:space="preserve"> </w:t>
      </w:r>
      <w:r w:rsidRPr="00C306EF">
        <w:rPr>
          <w:rFonts w:asciiTheme="minorHAnsi" w:eastAsia="Times New Roman" w:hAnsiTheme="minorHAnsi"/>
          <w:sz w:val="24"/>
          <w:szCs w:val="24"/>
        </w:rPr>
        <w:t xml:space="preserve">and </w:t>
      </w:r>
      <w:r w:rsidR="002263AC" w:rsidRPr="00C306EF">
        <w:rPr>
          <w:rFonts w:asciiTheme="minorHAnsi" w:eastAsia="Times New Roman" w:hAnsiTheme="minorHAnsi"/>
          <w:sz w:val="24"/>
          <w:szCs w:val="24"/>
        </w:rPr>
        <w:t>increasing the Headteacher’s teaching time</w:t>
      </w:r>
      <w:r w:rsidR="00F47CD7" w:rsidRPr="00C306EF">
        <w:rPr>
          <w:rFonts w:asciiTheme="minorHAnsi" w:eastAsia="Times New Roman" w:hAnsiTheme="minorHAnsi"/>
          <w:sz w:val="24"/>
          <w:szCs w:val="24"/>
        </w:rPr>
        <w:t>, as well as using supply staff</w:t>
      </w:r>
      <w:r w:rsidRPr="00C306EF">
        <w:rPr>
          <w:rFonts w:asciiTheme="minorHAnsi" w:eastAsia="Times New Roman" w:hAnsiTheme="minorHAnsi"/>
          <w:sz w:val="24"/>
          <w:szCs w:val="24"/>
        </w:rPr>
        <w:t>.  Governors agreed that the Headteacher could not make a decision until a specific situation arose.</w:t>
      </w:r>
    </w:p>
    <w:p w14:paraId="08FF3381" w14:textId="3F90A723" w:rsidR="00B626CE" w:rsidRDefault="00B626CE" w:rsidP="00B66BB8">
      <w:pPr>
        <w:spacing w:after="0"/>
        <w:ind w:left="709" w:hanging="709"/>
        <w:rPr>
          <w:rFonts w:asciiTheme="minorHAnsi" w:eastAsia="Times New Roman" w:hAnsiTheme="minorHAnsi"/>
          <w:sz w:val="24"/>
          <w:szCs w:val="24"/>
        </w:rPr>
      </w:pPr>
      <w:r w:rsidRPr="00C306EF">
        <w:rPr>
          <w:rFonts w:asciiTheme="minorHAnsi" w:eastAsia="Times New Roman" w:hAnsiTheme="minorHAnsi"/>
          <w:sz w:val="24"/>
          <w:szCs w:val="24"/>
        </w:rPr>
        <w:t>7.17</w:t>
      </w:r>
      <w:r w:rsidRPr="00C306EF">
        <w:rPr>
          <w:rFonts w:asciiTheme="minorHAnsi" w:eastAsia="Times New Roman" w:hAnsiTheme="minorHAnsi"/>
          <w:sz w:val="24"/>
          <w:szCs w:val="24"/>
        </w:rPr>
        <w:tab/>
        <w:t>A governor suggested that the key action at this time was to ensure that the School were able to contact parents before 9.00am should a number of staff fall ill with Covid, and to set the expectation that families should check their emails or texts before setting off for school.</w:t>
      </w:r>
    </w:p>
    <w:p w14:paraId="15F0B039" w14:textId="4DA52C02" w:rsidR="00D02779" w:rsidRPr="00D02779" w:rsidRDefault="00D02779" w:rsidP="00B66BB8">
      <w:pPr>
        <w:spacing w:after="0"/>
        <w:ind w:left="709" w:hanging="709"/>
        <w:jc w:val="right"/>
        <w:rPr>
          <w:rFonts w:asciiTheme="minorHAnsi" w:eastAsia="Times New Roman" w:hAnsiTheme="minorHAnsi"/>
          <w:b/>
          <w:sz w:val="24"/>
          <w:szCs w:val="24"/>
          <w:u w:val="single"/>
        </w:rPr>
      </w:pPr>
      <w:r w:rsidRPr="00D02779">
        <w:rPr>
          <w:rFonts w:asciiTheme="minorHAnsi" w:eastAsia="Times New Roman" w:hAnsiTheme="minorHAnsi"/>
          <w:b/>
          <w:sz w:val="24"/>
          <w:szCs w:val="24"/>
          <w:u w:val="single"/>
        </w:rPr>
        <w:t>Action:  VS</w:t>
      </w:r>
    </w:p>
    <w:p w14:paraId="755D9209" w14:textId="2B68CFFE" w:rsidR="00F47CD7" w:rsidRPr="00C306EF" w:rsidRDefault="00B626CE"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7.18</w:t>
      </w:r>
      <w:r w:rsidRPr="00C306EF">
        <w:rPr>
          <w:rFonts w:asciiTheme="minorHAnsi" w:eastAsia="Times New Roman" w:hAnsiTheme="minorHAnsi"/>
          <w:sz w:val="24"/>
          <w:szCs w:val="24"/>
        </w:rPr>
        <w:tab/>
      </w:r>
      <w:r w:rsidR="00061BCA" w:rsidRPr="00C306EF">
        <w:rPr>
          <w:rFonts w:asciiTheme="minorHAnsi" w:eastAsia="Times New Roman" w:hAnsiTheme="minorHAnsi"/>
          <w:sz w:val="24"/>
          <w:szCs w:val="24"/>
        </w:rPr>
        <w:t>Governors noted that t</w:t>
      </w:r>
      <w:r w:rsidR="002263AC" w:rsidRPr="00C306EF">
        <w:rPr>
          <w:rFonts w:asciiTheme="minorHAnsi" w:eastAsia="Times New Roman" w:hAnsiTheme="minorHAnsi"/>
          <w:sz w:val="24"/>
          <w:szCs w:val="24"/>
        </w:rPr>
        <w:t xml:space="preserve">he issue was </w:t>
      </w:r>
      <w:r w:rsidR="00061BCA" w:rsidRPr="00C306EF">
        <w:rPr>
          <w:rFonts w:asciiTheme="minorHAnsi" w:eastAsia="Times New Roman" w:hAnsiTheme="minorHAnsi"/>
          <w:sz w:val="24"/>
          <w:szCs w:val="24"/>
        </w:rPr>
        <w:t>one that would affect all schools, so the School should find out what the government would be providing in terms of additional g</w:t>
      </w:r>
      <w:r w:rsidR="00A21EB3" w:rsidRPr="00C306EF">
        <w:rPr>
          <w:rFonts w:asciiTheme="minorHAnsi" w:eastAsia="Times New Roman" w:hAnsiTheme="minorHAnsi"/>
          <w:sz w:val="24"/>
          <w:szCs w:val="24"/>
        </w:rPr>
        <w:t>rants</w:t>
      </w:r>
      <w:r w:rsidR="00061BCA" w:rsidRPr="00C306EF">
        <w:rPr>
          <w:rFonts w:asciiTheme="minorHAnsi" w:eastAsia="Times New Roman" w:hAnsiTheme="minorHAnsi"/>
          <w:sz w:val="24"/>
          <w:szCs w:val="24"/>
        </w:rPr>
        <w:t xml:space="preserve">.  The School also had unallocated funds available should such a situation arise.  </w:t>
      </w:r>
    </w:p>
    <w:p w14:paraId="6F001ACA" w14:textId="6B820CE3" w:rsidR="00B626CE" w:rsidRPr="00C306EF" w:rsidRDefault="00B626CE" w:rsidP="00A21EB3">
      <w:pPr>
        <w:spacing w:after="120"/>
        <w:ind w:left="709" w:hanging="709"/>
        <w:rPr>
          <w:rFonts w:asciiTheme="minorHAnsi" w:eastAsia="Times New Roman" w:hAnsiTheme="minorHAnsi"/>
          <w:sz w:val="24"/>
          <w:szCs w:val="24"/>
        </w:rPr>
      </w:pPr>
      <w:r w:rsidRPr="00C306EF">
        <w:rPr>
          <w:rFonts w:asciiTheme="minorHAnsi" w:eastAsia="Times New Roman" w:hAnsiTheme="minorHAnsi"/>
          <w:sz w:val="24"/>
          <w:szCs w:val="24"/>
        </w:rPr>
        <w:t>7.19</w:t>
      </w:r>
      <w:r w:rsidRPr="00C306EF">
        <w:rPr>
          <w:rFonts w:asciiTheme="minorHAnsi" w:eastAsia="Times New Roman" w:hAnsiTheme="minorHAnsi"/>
          <w:sz w:val="24"/>
          <w:szCs w:val="24"/>
        </w:rPr>
        <w:tab/>
      </w:r>
      <w:r w:rsidR="00327CAC" w:rsidRPr="00C306EF">
        <w:rPr>
          <w:rFonts w:asciiTheme="minorHAnsi" w:eastAsia="Times New Roman" w:hAnsiTheme="minorHAnsi"/>
          <w:sz w:val="24"/>
          <w:szCs w:val="24"/>
        </w:rPr>
        <w:t xml:space="preserve">A governor asked whether the School had a list of potential teaching staff with specific skill sets that it might approach should any vacancy arise.  It was possible that staff turnover would increase as individuals reconsidered their life choices following the </w:t>
      </w:r>
      <w:r w:rsidR="008207EE" w:rsidRPr="00C306EF">
        <w:rPr>
          <w:rFonts w:asciiTheme="minorHAnsi" w:eastAsia="Times New Roman" w:hAnsiTheme="minorHAnsi"/>
          <w:sz w:val="24"/>
          <w:szCs w:val="24"/>
        </w:rPr>
        <w:t>pandemic</w:t>
      </w:r>
      <w:r w:rsidR="00327CAC" w:rsidRPr="00C306EF">
        <w:rPr>
          <w:rFonts w:asciiTheme="minorHAnsi" w:eastAsia="Times New Roman" w:hAnsiTheme="minorHAnsi"/>
          <w:sz w:val="24"/>
          <w:szCs w:val="24"/>
        </w:rPr>
        <w:t xml:space="preserve">.  The Headteacher responded that headhunting was not common in the world of education, and could have a negative impact on relationships with other local head teachers.  </w:t>
      </w:r>
      <w:r w:rsidR="00A91A38" w:rsidRPr="00C306EF">
        <w:rPr>
          <w:rFonts w:asciiTheme="minorHAnsi" w:eastAsia="Times New Roman" w:hAnsiTheme="minorHAnsi"/>
          <w:sz w:val="24"/>
          <w:szCs w:val="24"/>
        </w:rPr>
        <w:t xml:space="preserve">However, it would be sensible to monitor the skill gaps.  </w:t>
      </w:r>
      <w:r w:rsidR="00327CAC" w:rsidRPr="00C306EF">
        <w:rPr>
          <w:rFonts w:asciiTheme="minorHAnsi" w:eastAsia="Times New Roman" w:hAnsiTheme="minorHAnsi"/>
          <w:sz w:val="24"/>
          <w:szCs w:val="24"/>
        </w:rPr>
        <w:t xml:space="preserve">The governor commented that </w:t>
      </w:r>
      <w:r w:rsidR="008207EE" w:rsidRPr="00C306EF">
        <w:rPr>
          <w:rFonts w:asciiTheme="minorHAnsi" w:eastAsia="Times New Roman" w:hAnsiTheme="minorHAnsi"/>
          <w:sz w:val="24"/>
          <w:szCs w:val="24"/>
        </w:rPr>
        <w:t>candidates</w:t>
      </w:r>
      <w:r w:rsidR="00A91A38" w:rsidRPr="00C306EF">
        <w:rPr>
          <w:rFonts w:asciiTheme="minorHAnsi" w:eastAsia="Times New Roman" w:hAnsiTheme="minorHAnsi"/>
          <w:sz w:val="24"/>
          <w:szCs w:val="24"/>
        </w:rPr>
        <w:t xml:space="preserve"> </w:t>
      </w:r>
      <w:r w:rsidR="00FF5C40">
        <w:rPr>
          <w:rFonts w:asciiTheme="minorHAnsi" w:eastAsia="Times New Roman" w:hAnsiTheme="minorHAnsi"/>
          <w:sz w:val="24"/>
          <w:szCs w:val="24"/>
        </w:rPr>
        <w:t>that</w:t>
      </w:r>
      <w:r w:rsidR="00A91A38" w:rsidRPr="00C306EF">
        <w:rPr>
          <w:rFonts w:asciiTheme="minorHAnsi" w:eastAsia="Times New Roman" w:hAnsiTheme="minorHAnsi"/>
          <w:sz w:val="24"/>
          <w:szCs w:val="24"/>
        </w:rPr>
        <w:t xml:space="preserve"> proved</w:t>
      </w:r>
      <w:r w:rsidR="00327CAC" w:rsidRPr="00C306EF">
        <w:rPr>
          <w:rFonts w:asciiTheme="minorHAnsi" w:eastAsia="Times New Roman" w:hAnsiTheme="minorHAnsi"/>
          <w:sz w:val="24"/>
          <w:szCs w:val="24"/>
        </w:rPr>
        <w:t xml:space="preserve"> unsuit</w:t>
      </w:r>
      <w:r w:rsidR="00A91A38" w:rsidRPr="00C306EF">
        <w:rPr>
          <w:rFonts w:asciiTheme="minorHAnsi" w:eastAsia="Times New Roman" w:hAnsiTheme="minorHAnsi"/>
          <w:sz w:val="24"/>
          <w:szCs w:val="24"/>
        </w:rPr>
        <w:t xml:space="preserve">able for one </w:t>
      </w:r>
      <w:r w:rsidR="00FF5C40">
        <w:rPr>
          <w:rFonts w:asciiTheme="minorHAnsi" w:eastAsia="Times New Roman" w:hAnsiTheme="minorHAnsi"/>
          <w:sz w:val="24"/>
          <w:szCs w:val="24"/>
        </w:rPr>
        <w:t>role</w:t>
      </w:r>
      <w:r w:rsidR="00A91A38" w:rsidRPr="00C306EF">
        <w:rPr>
          <w:rFonts w:asciiTheme="minorHAnsi" w:eastAsia="Times New Roman" w:hAnsiTheme="minorHAnsi"/>
          <w:sz w:val="24"/>
          <w:szCs w:val="24"/>
        </w:rPr>
        <w:t xml:space="preserve"> might be well-</w:t>
      </w:r>
      <w:r w:rsidR="00327CAC" w:rsidRPr="00C306EF">
        <w:rPr>
          <w:rFonts w:asciiTheme="minorHAnsi" w:eastAsia="Times New Roman" w:hAnsiTheme="minorHAnsi"/>
          <w:sz w:val="24"/>
          <w:szCs w:val="24"/>
        </w:rPr>
        <w:t>qualified for a later vacancy</w:t>
      </w:r>
      <w:r w:rsidR="00A91A38" w:rsidRPr="00C306EF">
        <w:rPr>
          <w:rFonts w:asciiTheme="minorHAnsi" w:eastAsia="Times New Roman" w:hAnsiTheme="minorHAnsi"/>
          <w:sz w:val="24"/>
          <w:szCs w:val="24"/>
        </w:rPr>
        <w:t>.</w:t>
      </w:r>
    </w:p>
    <w:p w14:paraId="30DD842B" w14:textId="68BD4A1D" w:rsidR="00A91A38" w:rsidRPr="00C306EF" w:rsidRDefault="00A91A38" w:rsidP="00A91A38">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lastRenderedPageBreak/>
        <w:t>SPECIAL EDUCATIONAL NEEDS (sen), SAFEGUARDING AND WELLBEING UPDATE</w:t>
      </w:r>
    </w:p>
    <w:p w14:paraId="3D244408" w14:textId="0C91EFDA" w:rsidR="00A91A38" w:rsidRPr="00C306EF" w:rsidRDefault="00A91A38" w:rsidP="00A91A38">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8.1</w:t>
      </w:r>
      <w:r w:rsidRPr="00C306EF">
        <w:rPr>
          <w:rFonts w:asciiTheme="minorHAnsi" w:hAnsiTheme="minorHAnsi" w:cs="Calibri"/>
          <w:color w:val="000000"/>
          <w:sz w:val="24"/>
          <w:szCs w:val="24"/>
          <w:lang w:eastAsia="en-GB"/>
        </w:rPr>
        <w:tab/>
        <w:t>The Headteacher reported that there were 19 children who had been identified as having any kind of special educational need</w:t>
      </w:r>
      <w:r w:rsidR="00FB688A" w:rsidRPr="00C306EF">
        <w:rPr>
          <w:rFonts w:asciiTheme="minorHAnsi" w:hAnsiTheme="minorHAnsi" w:cs="Calibri"/>
          <w:color w:val="000000"/>
          <w:sz w:val="24"/>
          <w:szCs w:val="24"/>
          <w:lang w:eastAsia="en-GB"/>
        </w:rPr>
        <w:t>.  There were also a number of pupils on the watch list that were being closely monitored before the decision was taken whether or not to add them to the SEN register.</w:t>
      </w:r>
    </w:p>
    <w:p w14:paraId="55AB4587" w14:textId="0C550BA3" w:rsidR="00FB688A" w:rsidRPr="00C306EF" w:rsidRDefault="00FB688A" w:rsidP="00A91A38">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8.2</w:t>
      </w:r>
      <w:r w:rsidRPr="00C306EF">
        <w:rPr>
          <w:rFonts w:asciiTheme="minorHAnsi" w:hAnsiTheme="minorHAnsi" w:cs="Calibri"/>
          <w:color w:val="000000"/>
          <w:sz w:val="24"/>
          <w:szCs w:val="24"/>
          <w:lang w:eastAsia="en-GB"/>
        </w:rPr>
        <w:tab/>
        <w:t>There were 4 children with an EHCP, which was 2-3 more than the previous year.  One had a separate health-care plan</w:t>
      </w:r>
      <w:r w:rsidR="00E63AE3" w:rsidRPr="00C306EF">
        <w:rPr>
          <w:rFonts w:asciiTheme="minorHAnsi" w:hAnsiTheme="minorHAnsi" w:cs="Calibri"/>
          <w:color w:val="000000"/>
          <w:sz w:val="24"/>
          <w:szCs w:val="24"/>
          <w:lang w:eastAsia="en-GB"/>
        </w:rPr>
        <w:t xml:space="preserve"> that</w:t>
      </w:r>
      <w:r w:rsidRPr="00C306EF">
        <w:rPr>
          <w:rFonts w:asciiTheme="minorHAnsi" w:hAnsiTheme="minorHAnsi" w:cs="Calibri"/>
          <w:color w:val="000000"/>
          <w:sz w:val="24"/>
          <w:szCs w:val="24"/>
          <w:lang w:eastAsia="en-GB"/>
        </w:rPr>
        <w:t xml:space="preserve"> did not carry any funding</w:t>
      </w:r>
      <w:r w:rsidR="00E63AE3" w:rsidRPr="00C306EF">
        <w:rPr>
          <w:rFonts w:asciiTheme="minorHAnsi" w:hAnsiTheme="minorHAnsi" w:cs="Calibri"/>
          <w:color w:val="000000"/>
          <w:sz w:val="24"/>
          <w:szCs w:val="24"/>
          <w:lang w:eastAsia="en-GB"/>
        </w:rPr>
        <w:t>,</w:t>
      </w:r>
      <w:r w:rsidRPr="00C306EF">
        <w:rPr>
          <w:rFonts w:asciiTheme="minorHAnsi" w:hAnsiTheme="minorHAnsi" w:cs="Calibri"/>
          <w:color w:val="000000"/>
          <w:sz w:val="24"/>
          <w:szCs w:val="24"/>
          <w:lang w:eastAsia="en-GB"/>
        </w:rPr>
        <w:t xml:space="preserve"> but provided access to additional support.</w:t>
      </w:r>
    </w:p>
    <w:p w14:paraId="46168372" w14:textId="734E36D8" w:rsidR="00FB688A" w:rsidRPr="00C306EF" w:rsidRDefault="00FB688A" w:rsidP="00A91A38">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8.3</w:t>
      </w:r>
      <w:r w:rsidRPr="00C306EF">
        <w:rPr>
          <w:rFonts w:asciiTheme="minorHAnsi" w:hAnsiTheme="minorHAnsi" w:cs="Calibri"/>
          <w:color w:val="000000"/>
          <w:sz w:val="24"/>
          <w:szCs w:val="24"/>
          <w:lang w:eastAsia="en-GB"/>
        </w:rPr>
        <w:tab/>
        <w:t>There were significant safeguarding concerns around 3 families, all of which had been assigned a social worker.  One family had care proceedings in place.</w:t>
      </w:r>
    </w:p>
    <w:p w14:paraId="3D226321" w14:textId="02A80868" w:rsidR="00E63AE3" w:rsidRPr="00C306EF" w:rsidRDefault="00E63AE3" w:rsidP="00E63AE3">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staffing update</w:t>
      </w:r>
    </w:p>
    <w:p w14:paraId="6B41AE5F" w14:textId="17462372" w:rsidR="00E63AE3" w:rsidRPr="00C306EF" w:rsidRDefault="00FF634D" w:rsidP="00E63AE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9</w:t>
      </w:r>
      <w:r w:rsidR="00E63AE3" w:rsidRPr="00C306EF">
        <w:rPr>
          <w:rFonts w:asciiTheme="minorHAnsi" w:hAnsiTheme="minorHAnsi" w:cs="Calibri"/>
          <w:color w:val="000000"/>
          <w:sz w:val="24"/>
          <w:szCs w:val="24"/>
          <w:lang w:eastAsia="en-GB"/>
        </w:rPr>
        <w:t>.1</w:t>
      </w:r>
      <w:r w:rsidR="00E63AE3" w:rsidRPr="00C306EF">
        <w:rPr>
          <w:rFonts w:asciiTheme="minorHAnsi" w:hAnsiTheme="minorHAnsi" w:cs="Calibri"/>
          <w:color w:val="000000"/>
          <w:sz w:val="24"/>
          <w:szCs w:val="24"/>
          <w:lang w:eastAsia="en-GB"/>
        </w:rPr>
        <w:tab/>
        <w:t>The Headteacher reported that the staffing levels were currently stable, with one 1:1 TA vacancy to be filled.</w:t>
      </w:r>
    </w:p>
    <w:p w14:paraId="04D7C803" w14:textId="6E21E407" w:rsidR="00E63AE3" w:rsidRPr="00C306EF" w:rsidRDefault="00FF634D" w:rsidP="00E63AE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9</w:t>
      </w:r>
      <w:r w:rsidR="00E63AE3" w:rsidRPr="00C306EF">
        <w:rPr>
          <w:rFonts w:asciiTheme="minorHAnsi" w:hAnsiTheme="minorHAnsi" w:cs="Calibri"/>
          <w:color w:val="000000"/>
          <w:sz w:val="24"/>
          <w:szCs w:val="24"/>
          <w:lang w:eastAsia="en-GB"/>
        </w:rPr>
        <w:t>.2</w:t>
      </w:r>
      <w:r w:rsidR="00E63AE3" w:rsidRPr="00C306EF">
        <w:rPr>
          <w:rFonts w:asciiTheme="minorHAnsi" w:hAnsiTheme="minorHAnsi" w:cs="Calibri"/>
          <w:color w:val="000000"/>
          <w:sz w:val="24"/>
          <w:szCs w:val="24"/>
          <w:lang w:eastAsia="en-GB"/>
        </w:rPr>
        <w:tab/>
        <w:t xml:space="preserve">The National Tutoring Programme (NTP), which had been established to provide additional support for pupils most impacted by the pandemic, had previously insisted on the use of approved tuition partners (private companies).  However, it was now possible to access grants to fund in-school tutors.  </w:t>
      </w:r>
      <w:r w:rsidR="0060441A" w:rsidRPr="00C306EF">
        <w:rPr>
          <w:rFonts w:asciiTheme="minorHAnsi" w:hAnsiTheme="minorHAnsi" w:cs="Calibri"/>
          <w:color w:val="000000"/>
          <w:sz w:val="24"/>
          <w:szCs w:val="24"/>
          <w:lang w:eastAsia="en-GB"/>
        </w:rPr>
        <w:t>The intervention TA</w:t>
      </w:r>
      <w:r w:rsidR="00E63AE3" w:rsidRPr="00C306EF">
        <w:rPr>
          <w:rFonts w:asciiTheme="minorHAnsi" w:hAnsiTheme="minorHAnsi" w:cs="Calibri"/>
          <w:color w:val="000000"/>
          <w:sz w:val="24"/>
          <w:szCs w:val="24"/>
          <w:lang w:eastAsia="en-GB"/>
        </w:rPr>
        <w:t xml:space="preserve"> would be undertaking some of this work in the mornings; and </w:t>
      </w:r>
      <w:r w:rsidR="0060441A" w:rsidRPr="00C306EF">
        <w:rPr>
          <w:rFonts w:asciiTheme="minorHAnsi" w:hAnsiTheme="minorHAnsi" w:cs="Calibri"/>
          <w:color w:val="000000"/>
          <w:sz w:val="24"/>
          <w:szCs w:val="24"/>
          <w:lang w:eastAsia="en-GB"/>
        </w:rPr>
        <w:t xml:space="preserve">another </w:t>
      </w:r>
      <w:commentRangeStart w:id="9"/>
      <w:r w:rsidR="0060441A" w:rsidRPr="00C306EF">
        <w:rPr>
          <w:rFonts w:asciiTheme="minorHAnsi" w:hAnsiTheme="minorHAnsi" w:cs="Calibri"/>
          <w:color w:val="000000"/>
          <w:sz w:val="24"/>
          <w:szCs w:val="24"/>
          <w:lang w:eastAsia="en-GB"/>
        </w:rPr>
        <w:t xml:space="preserve">member of staff </w:t>
      </w:r>
      <w:commentRangeEnd w:id="9"/>
      <w:r w:rsidR="00097346">
        <w:rPr>
          <w:rStyle w:val="CommentReference"/>
        </w:rPr>
        <w:commentReference w:id="9"/>
      </w:r>
      <w:r w:rsidR="0060441A" w:rsidRPr="00C306EF">
        <w:rPr>
          <w:rFonts w:asciiTheme="minorHAnsi" w:hAnsiTheme="minorHAnsi" w:cs="Calibri"/>
          <w:color w:val="000000"/>
          <w:sz w:val="24"/>
          <w:szCs w:val="24"/>
          <w:lang w:eastAsia="en-GB"/>
        </w:rPr>
        <w:t xml:space="preserve"> would provide support in</w:t>
      </w:r>
      <w:r w:rsidRPr="00C306EF">
        <w:rPr>
          <w:rFonts w:asciiTheme="minorHAnsi" w:hAnsiTheme="minorHAnsi" w:cs="Calibri"/>
          <w:color w:val="000000"/>
          <w:sz w:val="24"/>
          <w:szCs w:val="24"/>
          <w:lang w:eastAsia="en-GB"/>
        </w:rPr>
        <w:t xml:space="preserve"> the afternoons.  </w:t>
      </w:r>
    </w:p>
    <w:p w14:paraId="233A58DF" w14:textId="2B46760A" w:rsidR="00FF634D" w:rsidRPr="00C306EF" w:rsidRDefault="00FF634D" w:rsidP="00E63AE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9.3</w:t>
      </w:r>
      <w:r w:rsidRPr="00C306EF">
        <w:rPr>
          <w:rFonts w:asciiTheme="minorHAnsi" w:hAnsiTheme="minorHAnsi" w:cs="Calibri"/>
          <w:color w:val="000000"/>
          <w:sz w:val="24"/>
          <w:szCs w:val="24"/>
          <w:lang w:eastAsia="en-GB"/>
        </w:rPr>
        <w:tab/>
        <w:t>A governor asked whether this support would be provided on a 1:1 basis.  The Headteacher responded that some of the children had similar needs, so could be supported in small groups.</w:t>
      </w:r>
    </w:p>
    <w:p w14:paraId="5F7D5BB6" w14:textId="21970CD4" w:rsidR="00FF634D" w:rsidRPr="00C306EF" w:rsidRDefault="00FF634D" w:rsidP="00FF634D">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finance committee update</w:t>
      </w:r>
    </w:p>
    <w:p w14:paraId="6734517F" w14:textId="153A1107" w:rsidR="00FF634D" w:rsidRPr="00C306EF" w:rsidRDefault="008207EE" w:rsidP="00FF634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10</w:t>
      </w:r>
      <w:r w:rsidR="00FF634D" w:rsidRPr="00C306EF">
        <w:rPr>
          <w:rFonts w:asciiTheme="minorHAnsi" w:hAnsiTheme="minorHAnsi" w:cs="Calibri"/>
          <w:color w:val="000000"/>
          <w:sz w:val="24"/>
          <w:szCs w:val="24"/>
          <w:lang w:eastAsia="en-GB"/>
        </w:rPr>
        <w:t>.1</w:t>
      </w:r>
      <w:r w:rsidR="00FF634D" w:rsidRPr="00C306EF">
        <w:rPr>
          <w:rFonts w:asciiTheme="minorHAnsi" w:hAnsiTheme="minorHAnsi" w:cs="Calibri"/>
          <w:color w:val="000000"/>
          <w:sz w:val="24"/>
          <w:szCs w:val="24"/>
          <w:lang w:eastAsia="en-GB"/>
        </w:rPr>
        <w:tab/>
        <w:t xml:space="preserve">The Headteacher </w:t>
      </w:r>
      <w:r w:rsidR="00385351" w:rsidRPr="00C306EF">
        <w:rPr>
          <w:rFonts w:asciiTheme="minorHAnsi" w:hAnsiTheme="minorHAnsi" w:cs="Calibri"/>
          <w:color w:val="000000"/>
          <w:sz w:val="24"/>
          <w:szCs w:val="24"/>
          <w:lang w:eastAsia="en-GB"/>
        </w:rPr>
        <w:t>said that she had hoped to present the budget report to the meeting, but the Bursar had been unable to prepare it in time.</w:t>
      </w:r>
    </w:p>
    <w:p w14:paraId="787DA00C" w14:textId="0671D603" w:rsidR="008207EE" w:rsidRPr="00C306EF" w:rsidRDefault="008207EE" w:rsidP="008207EE">
      <w:pPr>
        <w:spacing w:after="120" w:line="240" w:lineRule="auto"/>
        <w:ind w:left="709"/>
        <w:rPr>
          <w:rFonts w:asciiTheme="minorHAnsi" w:hAnsiTheme="minorHAnsi" w:cs="Calibri"/>
          <w:b/>
          <w:color w:val="000000"/>
          <w:sz w:val="24"/>
          <w:szCs w:val="24"/>
          <w:lang w:eastAsia="en-GB"/>
        </w:rPr>
      </w:pPr>
      <w:r w:rsidRPr="00C306EF">
        <w:rPr>
          <w:rFonts w:asciiTheme="minorHAnsi" w:hAnsiTheme="minorHAnsi" w:cs="Calibri"/>
          <w:b/>
          <w:color w:val="000000"/>
          <w:sz w:val="24"/>
          <w:szCs w:val="24"/>
          <w:lang w:eastAsia="en-GB"/>
        </w:rPr>
        <w:t>Expenditure</w:t>
      </w:r>
    </w:p>
    <w:p w14:paraId="5D27630E" w14:textId="5496367F" w:rsidR="00FF634D" w:rsidRPr="00C306EF" w:rsidRDefault="008207EE" w:rsidP="00FF634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10</w:t>
      </w:r>
      <w:r w:rsidR="00FF634D" w:rsidRPr="00C306EF">
        <w:rPr>
          <w:rFonts w:asciiTheme="minorHAnsi" w:hAnsiTheme="minorHAnsi" w:cs="Calibri"/>
          <w:color w:val="000000"/>
          <w:sz w:val="24"/>
          <w:szCs w:val="24"/>
          <w:lang w:eastAsia="en-GB"/>
        </w:rPr>
        <w:t>.2</w:t>
      </w:r>
      <w:r w:rsidR="00FF634D" w:rsidRPr="00C306EF">
        <w:rPr>
          <w:rFonts w:asciiTheme="minorHAnsi" w:hAnsiTheme="minorHAnsi" w:cs="Calibri"/>
          <w:color w:val="000000"/>
          <w:sz w:val="24"/>
          <w:szCs w:val="24"/>
          <w:lang w:eastAsia="en-GB"/>
        </w:rPr>
        <w:tab/>
      </w:r>
      <w:r w:rsidRPr="00C306EF">
        <w:rPr>
          <w:rFonts w:asciiTheme="minorHAnsi" w:hAnsiTheme="minorHAnsi" w:cs="Calibri"/>
          <w:color w:val="000000"/>
          <w:sz w:val="24"/>
          <w:szCs w:val="24"/>
          <w:lang w:eastAsia="en-GB"/>
        </w:rPr>
        <w:t>The</w:t>
      </w:r>
      <w:r w:rsidR="00813BD4" w:rsidRPr="00C306EF">
        <w:rPr>
          <w:rFonts w:asciiTheme="minorHAnsi" w:hAnsiTheme="minorHAnsi" w:cs="Calibri"/>
          <w:color w:val="000000"/>
          <w:sz w:val="24"/>
          <w:szCs w:val="24"/>
          <w:lang w:eastAsia="en-GB"/>
        </w:rPr>
        <w:t xml:space="preserve"> Headteacher </w:t>
      </w:r>
      <w:r w:rsidR="00385351" w:rsidRPr="00C306EF">
        <w:rPr>
          <w:rFonts w:asciiTheme="minorHAnsi" w:hAnsiTheme="minorHAnsi" w:cs="Calibri"/>
          <w:color w:val="000000"/>
          <w:sz w:val="24"/>
          <w:szCs w:val="24"/>
          <w:lang w:eastAsia="en-GB"/>
        </w:rPr>
        <w:t xml:space="preserve">thanked </w:t>
      </w:r>
      <w:r w:rsidR="00D02779">
        <w:rPr>
          <w:rFonts w:asciiTheme="minorHAnsi" w:hAnsiTheme="minorHAnsi" w:cs="Calibri"/>
          <w:color w:val="000000"/>
          <w:sz w:val="24"/>
          <w:szCs w:val="24"/>
          <w:lang w:eastAsia="en-GB"/>
        </w:rPr>
        <w:t xml:space="preserve">the FGB </w:t>
      </w:r>
      <w:r w:rsidR="00385351" w:rsidRPr="00C306EF">
        <w:rPr>
          <w:rFonts w:asciiTheme="minorHAnsi" w:hAnsiTheme="minorHAnsi" w:cs="Calibri"/>
          <w:color w:val="000000"/>
          <w:sz w:val="24"/>
          <w:szCs w:val="24"/>
          <w:lang w:eastAsia="en-GB"/>
        </w:rPr>
        <w:t>for approving the purchase of 30 Chromebooks, which were significantly faster than the old laptops and had been well received by Year 3 pupils</w:t>
      </w:r>
      <w:r w:rsidR="00FF634D" w:rsidRPr="00C306EF">
        <w:rPr>
          <w:rFonts w:asciiTheme="minorHAnsi" w:hAnsiTheme="minorHAnsi" w:cs="Calibri"/>
          <w:color w:val="000000"/>
          <w:sz w:val="24"/>
          <w:szCs w:val="24"/>
          <w:lang w:eastAsia="en-GB"/>
        </w:rPr>
        <w:t xml:space="preserve">.  </w:t>
      </w:r>
      <w:r w:rsidR="00385351" w:rsidRPr="00C306EF">
        <w:rPr>
          <w:rFonts w:asciiTheme="minorHAnsi" w:hAnsiTheme="minorHAnsi" w:cs="Calibri"/>
          <w:color w:val="000000"/>
          <w:sz w:val="24"/>
          <w:szCs w:val="24"/>
          <w:lang w:eastAsia="en-GB"/>
        </w:rPr>
        <w:t>Classes 5 and 4 were now benefiting from the installation of digital whiteboards.</w:t>
      </w:r>
    </w:p>
    <w:p w14:paraId="4B0FFBD5" w14:textId="2C8EA63B" w:rsidR="00FF634D" w:rsidRPr="00C306EF" w:rsidRDefault="008207EE" w:rsidP="00FF634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10</w:t>
      </w:r>
      <w:r w:rsidR="00FF634D" w:rsidRPr="00C306EF">
        <w:rPr>
          <w:rFonts w:asciiTheme="minorHAnsi" w:hAnsiTheme="minorHAnsi" w:cs="Calibri"/>
          <w:color w:val="000000"/>
          <w:sz w:val="24"/>
          <w:szCs w:val="24"/>
          <w:lang w:eastAsia="en-GB"/>
        </w:rPr>
        <w:t>.3</w:t>
      </w:r>
      <w:r w:rsidR="00FF634D" w:rsidRPr="00C306EF">
        <w:rPr>
          <w:rFonts w:asciiTheme="minorHAnsi" w:hAnsiTheme="minorHAnsi" w:cs="Calibri"/>
          <w:color w:val="000000"/>
          <w:sz w:val="24"/>
          <w:szCs w:val="24"/>
          <w:lang w:eastAsia="en-GB"/>
        </w:rPr>
        <w:tab/>
      </w:r>
      <w:r w:rsidR="00385351" w:rsidRPr="00C306EF">
        <w:rPr>
          <w:rFonts w:asciiTheme="minorHAnsi" w:hAnsiTheme="minorHAnsi" w:cs="Calibri"/>
          <w:color w:val="000000"/>
          <w:sz w:val="24"/>
          <w:szCs w:val="24"/>
          <w:lang w:eastAsia="en-GB"/>
        </w:rPr>
        <w:t xml:space="preserve">The Rural Gigabit scheme funding of £14,000 had brought superfast broadband into the School, but </w:t>
      </w:r>
      <w:r w:rsidR="00DD1FA4" w:rsidRPr="00C306EF">
        <w:rPr>
          <w:rFonts w:asciiTheme="minorHAnsi" w:hAnsiTheme="minorHAnsi" w:cs="Calibri"/>
          <w:color w:val="000000"/>
          <w:sz w:val="24"/>
          <w:szCs w:val="24"/>
          <w:lang w:eastAsia="en-GB"/>
        </w:rPr>
        <w:t>this</w:t>
      </w:r>
      <w:r w:rsidR="00385351" w:rsidRPr="00C306EF">
        <w:rPr>
          <w:rFonts w:asciiTheme="minorHAnsi" w:hAnsiTheme="minorHAnsi" w:cs="Calibri"/>
          <w:color w:val="000000"/>
          <w:sz w:val="24"/>
          <w:szCs w:val="24"/>
          <w:lang w:eastAsia="en-GB"/>
        </w:rPr>
        <w:t xml:space="preserve"> would not be switched on until the autumn half term. </w:t>
      </w:r>
      <w:r w:rsidR="00DD1FA4" w:rsidRPr="00C306EF">
        <w:rPr>
          <w:rFonts w:asciiTheme="minorHAnsi" w:hAnsiTheme="minorHAnsi" w:cs="Calibri"/>
          <w:color w:val="000000"/>
          <w:sz w:val="24"/>
          <w:szCs w:val="24"/>
          <w:lang w:eastAsia="en-GB"/>
        </w:rPr>
        <w:t xml:space="preserve">An audit </w:t>
      </w:r>
      <w:commentRangeStart w:id="10"/>
      <w:r w:rsidR="00DD1FA4" w:rsidRPr="00D02779">
        <w:rPr>
          <w:rFonts w:asciiTheme="minorHAnsi" w:hAnsiTheme="minorHAnsi" w:cs="Calibri"/>
          <w:color w:val="000000"/>
          <w:sz w:val="24"/>
          <w:szCs w:val="24"/>
          <w:lang w:eastAsia="en-GB"/>
        </w:rPr>
        <w:t xml:space="preserve">of </w:t>
      </w:r>
      <w:r w:rsidR="00D02779">
        <w:rPr>
          <w:rFonts w:asciiTheme="minorHAnsi" w:hAnsiTheme="minorHAnsi" w:cs="Calibri"/>
          <w:color w:val="000000"/>
          <w:sz w:val="24"/>
          <w:szCs w:val="24"/>
          <w:lang w:eastAsia="en-GB"/>
        </w:rPr>
        <w:t>the IT systems</w:t>
      </w:r>
      <w:r w:rsidR="00813BD4" w:rsidRPr="00C306EF">
        <w:rPr>
          <w:rFonts w:asciiTheme="minorHAnsi" w:hAnsiTheme="minorHAnsi" w:cs="Calibri"/>
          <w:color w:val="000000"/>
          <w:sz w:val="24"/>
          <w:szCs w:val="24"/>
          <w:lang w:eastAsia="en-GB"/>
        </w:rPr>
        <w:t xml:space="preserve"> </w:t>
      </w:r>
      <w:commentRangeEnd w:id="10"/>
      <w:r w:rsidR="00D02779">
        <w:rPr>
          <w:rStyle w:val="CommentReference"/>
        </w:rPr>
        <w:commentReference w:id="10"/>
      </w:r>
      <w:r w:rsidR="00813BD4" w:rsidRPr="00C306EF">
        <w:rPr>
          <w:rFonts w:asciiTheme="minorHAnsi" w:hAnsiTheme="minorHAnsi" w:cs="Calibri"/>
          <w:color w:val="000000"/>
          <w:sz w:val="24"/>
          <w:szCs w:val="24"/>
          <w:lang w:eastAsia="en-GB"/>
        </w:rPr>
        <w:t>had led to a grant of £26,000 to improve, but not replace, the server and other equipment; this funding had to be claimed by 2 February 2022.</w:t>
      </w:r>
    </w:p>
    <w:p w14:paraId="69CF2E7D" w14:textId="22EA6D8C" w:rsidR="00813BD4" w:rsidRPr="00C306EF" w:rsidRDefault="008207EE" w:rsidP="00FF634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10</w:t>
      </w:r>
      <w:r w:rsidR="00813BD4" w:rsidRPr="00C306EF">
        <w:rPr>
          <w:rFonts w:asciiTheme="minorHAnsi" w:hAnsiTheme="minorHAnsi" w:cs="Calibri"/>
          <w:color w:val="000000"/>
          <w:sz w:val="24"/>
          <w:szCs w:val="24"/>
          <w:lang w:eastAsia="en-GB"/>
        </w:rPr>
        <w:t>.4</w:t>
      </w:r>
      <w:r w:rsidR="00813BD4" w:rsidRPr="00C306EF">
        <w:rPr>
          <w:rFonts w:asciiTheme="minorHAnsi" w:hAnsiTheme="minorHAnsi" w:cs="Calibri"/>
          <w:color w:val="000000"/>
          <w:sz w:val="24"/>
          <w:szCs w:val="24"/>
          <w:lang w:eastAsia="en-GB"/>
        </w:rPr>
        <w:tab/>
        <w:t xml:space="preserve">The Reception playground had now been made over to provide a stage space, </w:t>
      </w:r>
      <w:proofErr w:type="spellStart"/>
      <w:r w:rsidR="00813BD4" w:rsidRPr="00C306EF">
        <w:rPr>
          <w:rFonts w:asciiTheme="minorHAnsi" w:hAnsiTheme="minorHAnsi" w:cs="Calibri"/>
          <w:color w:val="000000"/>
          <w:sz w:val="24"/>
          <w:szCs w:val="24"/>
          <w:lang w:eastAsia="en-GB"/>
        </w:rPr>
        <w:t>astro</w:t>
      </w:r>
      <w:proofErr w:type="spellEnd"/>
      <w:r w:rsidR="00813BD4" w:rsidRPr="00C306EF">
        <w:rPr>
          <w:rFonts w:asciiTheme="minorHAnsi" w:hAnsiTheme="minorHAnsi" w:cs="Calibri"/>
          <w:color w:val="000000"/>
          <w:sz w:val="24"/>
          <w:szCs w:val="24"/>
          <w:lang w:eastAsia="en-GB"/>
        </w:rPr>
        <w:t>-turf and a water feature.</w:t>
      </w:r>
    </w:p>
    <w:p w14:paraId="2DB9E12A" w14:textId="4EFFC699" w:rsidR="008207EE" w:rsidRPr="00C306EF" w:rsidRDefault="008207EE" w:rsidP="008207EE">
      <w:pPr>
        <w:spacing w:after="120" w:line="240" w:lineRule="auto"/>
        <w:ind w:left="709"/>
        <w:rPr>
          <w:rFonts w:asciiTheme="minorHAnsi" w:hAnsiTheme="minorHAnsi" w:cs="Calibri"/>
          <w:b/>
          <w:color w:val="000000"/>
          <w:sz w:val="24"/>
          <w:szCs w:val="24"/>
          <w:lang w:eastAsia="en-GB"/>
        </w:rPr>
      </w:pPr>
      <w:r w:rsidRPr="00C306EF">
        <w:rPr>
          <w:rFonts w:asciiTheme="minorHAnsi" w:hAnsiTheme="minorHAnsi" w:cs="Calibri"/>
          <w:b/>
          <w:color w:val="000000"/>
          <w:sz w:val="24"/>
          <w:szCs w:val="24"/>
          <w:lang w:eastAsia="en-GB"/>
        </w:rPr>
        <w:t>Income</w:t>
      </w:r>
    </w:p>
    <w:p w14:paraId="794EBE61" w14:textId="2798D897" w:rsidR="00813BD4" w:rsidRPr="00C306EF" w:rsidRDefault="008207EE" w:rsidP="00FF634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10</w:t>
      </w:r>
      <w:r w:rsidR="00813BD4" w:rsidRPr="00C306EF">
        <w:rPr>
          <w:rFonts w:asciiTheme="minorHAnsi" w:hAnsiTheme="minorHAnsi" w:cs="Calibri"/>
          <w:color w:val="000000"/>
          <w:sz w:val="24"/>
          <w:szCs w:val="24"/>
          <w:lang w:eastAsia="en-GB"/>
        </w:rPr>
        <w:t>.5</w:t>
      </w:r>
      <w:r w:rsidR="00813BD4" w:rsidRPr="00C306EF">
        <w:rPr>
          <w:rFonts w:asciiTheme="minorHAnsi" w:hAnsiTheme="minorHAnsi" w:cs="Calibri"/>
          <w:color w:val="000000"/>
          <w:sz w:val="24"/>
          <w:szCs w:val="24"/>
          <w:lang w:eastAsia="en-GB"/>
        </w:rPr>
        <w:tab/>
      </w:r>
      <w:r w:rsidRPr="00C306EF">
        <w:rPr>
          <w:rFonts w:asciiTheme="minorHAnsi" w:hAnsiTheme="minorHAnsi" w:cs="Calibri"/>
          <w:color w:val="000000"/>
          <w:sz w:val="24"/>
          <w:szCs w:val="24"/>
          <w:lang w:eastAsia="en-GB"/>
        </w:rPr>
        <w:t>The</w:t>
      </w:r>
      <w:r w:rsidR="00813BD4" w:rsidRPr="00C306EF">
        <w:rPr>
          <w:rFonts w:asciiTheme="minorHAnsi" w:hAnsiTheme="minorHAnsi" w:cs="Calibri"/>
          <w:color w:val="000000"/>
          <w:sz w:val="24"/>
          <w:szCs w:val="24"/>
          <w:lang w:eastAsia="en-GB"/>
        </w:rPr>
        <w:t xml:space="preserve"> Headteacher reported that the Sports Premium funding had now been guaranteed for 2021/22, payment had been received for work that she had undertaken with a Multi-Academy Trust (MAT) and an insurance </w:t>
      </w:r>
      <w:proofErr w:type="spellStart"/>
      <w:r w:rsidR="00813BD4" w:rsidRPr="00C306EF">
        <w:rPr>
          <w:rFonts w:asciiTheme="minorHAnsi" w:hAnsiTheme="minorHAnsi" w:cs="Calibri"/>
          <w:color w:val="000000"/>
          <w:sz w:val="24"/>
          <w:szCs w:val="24"/>
          <w:lang w:eastAsia="en-GB"/>
        </w:rPr>
        <w:t>payout</w:t>
      </w:r>
      <w:proofErr w:type="spellEnd"/>
      <w:r w:rsidR="00813BD4" w:rsidRPr="00C306EF">
        <w:rPr>
          <w:rFonts w:asciiTheme="minorHAnsi" w:hAnsiTheme="minorHAnsi" w:cs="Calibri"/>
          <w:color w:val="000000"/>
          <w:sz w:val="24"/>
          <w:szCs w:val="24"/>
          <w:lang w:eastAsia="en-GB"/>
        </w:rPr>
        <w:t xml:space="preserve"> had been received for work done in 2020.  These sums totalled approximately £21,000, which had not been expected and had not been included in the budget.</w:t>
      </w:r>
    </w:p>
    <w:p w14:paraId="69037F6F" w14:textId="1FB7F3CF" w:rsidR="008207EE" w:rsidRPr="00C306EF" w:rsidRDefault="008207EE" w:rsidP="00FF634D">
      <w:pPr>
        <w:spacing w:after="120" w:line="240" w:lineRule="auto"/>
        <w:ind w:left="709" w:hanging="709"/>
        <w:rPr>
          <w:rFonts w:asciiTheme="minorHAnsi" w:hAnsiTheme="minorHAnsi"/>
          <w:sz w:val="24"/>
          <w:szCs w:val="24"/>
        </w:rPr>
      </w:pPr>
      <w:r w:rsidRPr="00C306EF">
        <w:rPr>
          <w:rFonts w:asciiTheme="minorHAnsi" w:hAnsiTheme="minorHAnsi" w:cs="Calibri"/>
          <w:color w:val="000000"/>
          <w:sz w:val="24"/>
          <w:szCs w:val="24"/>
          <w:lang w:eastAsia="en-GB"/>
        </w:rPr>
        <w:t>10</w:t>
      </w:r>
      <w:r w:rsidR="00813BD4" w:rsidRPr="00C306EF">
        <w:rPr>
          <w:rFonts w:asciiTheme="minorHAnsi" w:hAnsiTheme="minorHAnsi" w:cs="Calibri"/>
          <w:color w:val="000000"/>
          <w:sz w:val="24"/>
          <w:szCs w:val="24"/>
          <w:lang w:eastAsia="en-GB"/>
        </w:rPr>
        <w:t>.6</w:t>
      </w:r>
      <w:r w:rsidR="00813BD4" w:rsidRPr="00C306EF">
        <w:rPr>
          <w:rFonts w:asciiTheme="minorHAnsi" w:hAnsiTheme="minorHAnsi" w:cs="Calibri"/>
          <w:color w:val="000000"/>
          <w:sz w:val="24"/>
          <w:szCs w:val="24"/>
          <w:lang w:eastAsia="en-GB"/>
        </w:rPr>
        <w:tab/>
        <w:t xml:space="preserve">A governor asked what would be included in the remit of the proposed Resources Committee.  The Headteacher replied that it would deal with </w:t>
      </w:r>
      <w:r w:rsidRPr="00C306EF">
        <w:rPr>
          <w:rFonts w:asciiTheme="minorHAnsi" w:hAnsiTheme="minorHAnsi" w:cs="Calibri"/>
          <w:color w:val="000000"/>
          <w:sz w:val="24"/>
          <w:szCs w:val="24"/>
          <w:lang w:eastAsia="en-GB"/>
        </w:rPr>
        <w:t xml:space="preserve">areas such as budget monitoring, </w:t>
      </w:r>
      <w:r w:rsidR="00813BD4" w:rsidRPr="00C306EF">
        <w:rPr>
          <w:rFonts w:asciiTheme="minorHAnsi" w:hAnsiTheme="minorHAnsi" w:cs="Calibri"/>
          <w:color w:val="000000"/>
          <w:sz w:val="24"/>
          <w:szCs w:val="24"/>
          <w:lang w:eastAsia="en-GB"/>
        </w:rPr>
        <w:t>financial benchmarking, the</w:t>
      </w:r>
      <w:r w:rsidRPr="00C306EF">
        <w:rPr>
          <w:rFonts w:asciiTheme="minorHAnsi" w:hAnsiTheme="minorHAnsi"/>
          <w:sz w:val="24"/>
          <w:szCs w:val="24"/>
        </w:rPr>
        <w:t xml:space="preserve"> School Financial Value Standard (SFVS), service level agreements</w:t>
      </w:r>
      <w:r w:rsidR="00267653" w:rsidRPr="00C306EF">
        <w:rPr>
          <w:rFonts w:asciiTheme="minorHAnsi" w:hAnsiTheme="minorHAnsi"/>
          <w:sz w:val="24"/>
          <w:szCs w:val="24"/>
        </w:rPr>
        <w:t>,</w:t>
      </w:r>
      <w:r w:rsidRPr="00C306EF">
        <w:rPr>
          <w:rFonts w:asciiTheme="minorHAnsi" w:hAnsiTheme="minorHAnsi"/>
          <w:sz w:val="24"/>
          <w:szCs w:val="24"/>
        </w:rPr>
        <w:t xml:space="preserve"> and premises issues within the terms of the Private Finance Initiative (PFI).  </w:t>
      </w:r>
    </w:p>
    <w:p w14:paraId="5713B0FC" w14:textId="4052FF29" w:rsidR="00813BD4" w:rsidRPr="00C306EF" w:rsidRDefault="008207EE" w:rsidP="00FF634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lastRenderedPageBreak/>
        <w:t>10.7</w:t>
      </w:r>
      <w:r w:rsidRPr="00C306EF">
        <w:rPr>
          <w:rFonts w:asciiTheme="minorHAnsi" w:hAnsiTheme="minorHAnsi" w:cs="Calibri"/>
          <w:color w:val="000000"/>
          <w:sz w:val="24"/>
          <w:szCs w:val="24"/>
          <w:lang w:eastAsia="en-GB"/>
        </w:rPr>
        <w:tab/>
        <w:t xml:space="preserve">Governors </w:t>
      </w:r>
      <w:r w:rsidRPr="00C306EF">
        <w:rPr>
          <w:rFonts w:asciiTheme="minorHAnsi" w:hAnsiTheme="minorHAnsi" w:cs="Calibri"/>
          <w:b/>
          <w:color w:val="000000"/>
          <w:sz w:val="24"/>
          <w:szCs w:val="24"/>
          <w:lang w:eastAsia="en-GB"/>
        </w:rPr>
        <w:t>agreed</w:t>
      </w:r>
      <w:r w:rsidRPr="00C306EF">
        <w:rPr>
          <w:rFonts w:asciiTheme="minorHAnsi" w:hAnsiTheme="minorHAnsi" w:cs="Calibri"/>
          <w:color w:val="000000"/>
          <w:sz w:val="24"/>
          <w:szCs w:val="24"/>
          <w:lang w:eastAsia="en-GB"/>
        </w:rPr>
        <w:t xml:space="preserve"> that the Resources Committee would convene on </w:t>
      </w:r>
      <w:r w:rsidR="00267653" w:rsidRPr="00C306EF">
        <w:rPr>
          <w:rFonts w:asciiTheme="minorHAnsi" w:hAnsiTheme="minorHAnsi" w:cs="Calibri"/>
          <w:color w:val="000000"/>
          <w:sz w:val="24"/>
          <w:szCs w:val="24"/>
          <w:lang w:eastAsia="en-GB"/>
        </w:rPr>
        <w:t>Tuesday 12</w:t>
      </w:r>
      <w:r w:rsidRPr="00C306EF">
        <w:rPr>
          <w:rFonts w:asciiTheme="minorHAnsi" w:hAnsiTheme="minorHAnsi" w:cs="Calibri"/>
          <w:color w:val="000000"/>
          <w:sz w:val="24"/>
          <w:szCs w:val="24"/>
          <w:lang w:eastAsia="en-GB"/>
        </w:rPr>
        <w:t xml:space="preserve"> October 2021 </w:t>
      </w:r>
      <w:r w:rsidR="00267653" w:rsidRPr="00C306EF">
        <w:rPr>
          <w:rFonts w:asciiTheme="minorHAnsi" w:hAnsiTheme="minorHAnsi" w:cs="Calibri"/>
          <w:color w:val="000000"/>
          <w:sz w:val="24"/>
          <w:szCs w:val="24"/>
          <w:lang w:eastAsia="en-GB"/>
        </w:rPr>
        <w:t>from 17.00 - 18.00 at the School.</w:t>
      </w:r>
      <w:r w:rsidR="00813BD4" w:rsidRPr="00C306EF">
        <w:rPr>
          <w:rFonts w:asciiTheme="minorHAnsi" w:hAnsiTheme="minorHAnsi" w:cs="Calibri"/>
          <w:color w:val="000000"/>
          <w:sz w:val="24"/>
          <w:szCs w:val="24"/>
          <w:lang w:eastAsia="en-GB"/>
        </w:rPr>
        <w:t xml:space="preserve">   </w:t>
      </w:r>
    </w:p>
    <w:p w14:paraId="63E406EE" w14:textId="1E82C079" w:rsidR="00521C50" w:rsidRPr="00C306EF" w:rsidRDefault="00521C50" w:rsidP="00521C50">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HEALTH &amp; SAFETY committee update</w:t>
      </w:r>
    </w:p>
    <w:p w14:paraId="3DEACA6D" w14:textId="3BF73FD7" w:rsidR="00521C50" w:rsidRPr="00C306EF" w:rsidRDefault="00521C50" w:rsidP="00521C50">
      <w:pPr>
        <w:spacing w:after="12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 xml:space="preserve">As </w:t>
      </w:r>
      <w:r w:rsidR="00B66BB8">
        <w:rPr>
          <w:rFonts w:asciiTheme="minorHAnsi" w:hAnsiTheme="minorHAnsi" w:cs="Calibri"/>
          <w:color w:val="000000"/>
          <w:sz w:val="24"/>
          <w:szCs w:val="24"/>
          <w:lang w:eastAsia="en-GB"/>
        </w:rPr>
        <w:t>previously agreed (Min</w:t>
      </w:r>
      <w:r w:rsidR="00D02779">
        <w:rPr>
          <w:rFonts w:asciiTheme="minorHAnsi" w:hAnsiTheme="minorHAnsi" w:cs="Calibri"/>
          <w:color w:val="000000"/>
          <w:sz w:val="24"/>
          <w:szCs w:val="24"/>
          <w:lang w:eastAsia="en-GB"/>
        </w:rPr>
        <w:t xml:space="preserve"> 10.7</w:t>
      </w:r>
      <w:r w:rsidR="00B66BB8">
        <w:rPr>
          <w:rFonts w:asciiTheme="minorHAnsi" w:hAnsiTheme="minorHAnsi" w:cs="Calibri"/>
          <w:color w:val="000000"/>
          <w:sz w:val="24"/>
          <w:szCs w:val="24"/>
          <w:lang w:eastAsia="en-GB"/>
        </w:rPr>
        <w:t>)</w:t>
      </w:r>
      <w:r w:rsidRPr="00C306EF">
        <w:rPr>
          <w:rFonts w:asciiTheme="minorHAnsi" w:hAnsiTheme="minorHAnsi" w:cs="Calibri"/>
          <w:color w:val="000000"/>
          <w:sz w:val="24"/>
          <w:szCs w:val="24"/>
          <w:lang w:eastAsia="en-GB"/>
        </w:rPr>
        <w:t>, the H</w:t>
      </w:r>
      <w:r w:rsidR="00B66BB8">
        <w:rPr>
          <w:rFonts w:asciiTheme="minorHAnsi" w:hAnsiTheme="minorHAnsi" w:cs="Calibri"/>
          <w:color w:val="000000"/>
          <w:sz w:val="24"/>
          <w:szCs w:val="24"/>
          <w:lang w:eastAsia="en-GB"/>
        </w:rPr>
        <w:t>ealth &amp; Safety</w:t>
      </w:r>
      <w:r w:rsidRPr="00C306EF">
        <w:rPr>
          <w:rFonts w:asciiTheme="minorHAnsi" w:hAnsiTheme="minorHAnsi" w:cs="Calibri"/>
          <w:color w:val="000000"/>
          <w:sz w:val="24"/>
          <w:szCs w:val="24"/>
          <w:lang w:eastAsia="en-GB"/>
        </w:rPr>
        <w:t xml:space="preserve"> Committee would be amalgama</w:t>
      </w:r>
      <w:r w:rsidR="00D02779">
        <w:rPr>
          <w:rFonts w:asciiTheme="minorHAnsi" w:hAnsiTheme="minorHAnsi" w:cs="Calibri"/>
          <w:color w:val="000000"/>
          <w:sz w:val="24"/>
          <w:szCs w:val="24"/>
          <w:lang w:eastAsia="en-GB"/>
        </w:rPr>
        <w:t>ted with the Finance Committee.</w:t>
      </w:r>
    </w:p>
    <w:p w14:paraId="7E95715C" w14:textId="7093F2B5" w:rsidR="00267653" w:rsidRPr="00C306EF" w:rsidRDefault="00267653" w:rsidP="00267653">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curriculum committee update</w:t>
      </w:r>
    </w:p>
    <w:p w14:paraId="462ACE15" w14:textId="64699AE6" w:rsidR="00267653" w:rsidRPr="00C306EF" w:rsidRDefault="00267653" w:rsidP="0026765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2</w:t>
      </w:r>
      <w:r w:rsidRPr="00C306EF">
        <w:rPr>
          <w:rFonts w:asciiTheme="minorHAnsi" w:hAnsiTheme="minorHAnsi" w:cs="Calibri"/>
          <w:color w:val="000000"/>
          <w:sz w:val="24"/>
          <w:szCs w:val="24"/>
          <w:lang w:eastAsia="en-GB"/>
        </w:rPr>
        <w:t>.1</w:t>
      </w:r>
      <w:r w:rsidRPr="00C306EF">
        <w:rPr>
          <w:rFonts w:asciiTheme="minorHAnsi" w:hAnsiTheme="minorHAnsi" w:cs="Calibri"/>
          <w:color w:val="000000"/>
          <w:sz w:val="24"/>
          <w:szCs w:val="24"/>
          <w:lang w:eastAsia="en-GB"/>
        </w:rPr>
        <w:tab/>
        <w:t xml:space="preserve">Governors agreed that the Curriculum &amp; Standards Committee would convene on </w:t>
      </w:r>
      <w:r w:rsidR="00DA0911" w:rsidRPr="00C306EF">
        <w:rPr>
          <w:rFonts w:asciiTheme="minorHAnsi" w:hAnsiTheme="minorHAnsi" w:cs="Calibri"/>
          <w:color w:val="000000"/>
          <w:sz w:val="24"/>
          <w:szCs w:val="24"/>
          <w:lang w:eastAsia="en-GB"/>
        </w:rPr>
        <w:t>Monday 11</w:t>
      </w:r>
      <w:r w:rsidRPr="00C306EF">
        <w:rPr>
          <w:rFonts w:asciiTheme="minorHAnsi" w:hAnsiTheme="minorHAnsi" w:cs="Calibri"/>
          <w:color w:val="000000"/>
          <w:sz w:val="24"/>
          <w:szCs w:val="24"/>
          <w:lang w:eastAsia="en-GB"/>
        </w:rPr>
        <w:t xml:space="preserve"> October 2021 from 14.00 - 15.00 at the School.</w:t>
      </w:r>
    </w:p>
    <w:p w14:paraId="73BB2B7C" w14:textId="76B8AE2B" w:rsidR="00267653" w:rsidRPr="00C306EF" w:rsidRDefault="00267653" w:rsidP="00267653">
      <w:pPr>
        <w:spacing w:after="120" w:line="240" w:lineRule="auto"/>
        <w:ind w:left="709" w:hanging="709"/>
        <w:rPr>
          <w:rFonts w:asciiTheme="minorHAnsi" w:hAnsiTheme="minorHAnsi" w:cs="Calibri"/>
          <w:i/>
          <w:color w:val="000000"/>
          <w:sz w:val="24"/>
          <w:szCs w:val="24"/>
          <w:lang w:eastAsia="en-GB"/>
        </w:rPr>
      </w:pPr>
      <w:r w:rsidRPr="00C306EF">
        <w:rPr>
          <w:rFonts w:asciiTheme="minorHAnsi" w:hAnsiTheme="minorHAnsi" w:cs="Calibri"/>
          <w:i/>
          <w:color w:val="000000"/>
          <w:sz w:val="24"/>
          <w:szCs w:val="24"/>
          <w:lang w:eastAsia="en-GB"/>
        </w:rPr>
        <w:t>Donna Eddy left the meeting at 18.30</w:t>
      </w:r>
      <w:r w:rsidR="00521C50" w:rsidRPr="00C306EF">
        <w:rPr>
          <w:rFonts w:asciiTheme="minorHAnsi" w:hAnsiTheme="minorHAnsi" w:cs="Calibri"/>
          <w:i/>
          <w:color w:val="000000"/>
          <w:sz w:val="24"/>
          <w:szCs w:val="24"/>
          <w:lang w:eastAsia="en-GB"/>
        </w:rPr>
        <w:t xml:space="preserve"> – the meeting remained quorate</w:t>
      </w:r>
    </w:p>
    <w:p w14:paraId="33F2E8D6" w14:textId="1D7AA277" w:rsidR="00267653" w:rsidRPr="00C306EF" w:rsidRDefault="00267653" w:rsidP="00D06E2A">
      <w:pPr>
        <w:spacing w:after="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2</w:t>
      </w:r>
      <w:r w:rsidRPr="00C306EF">
        <w:rPr>
          <w:rFonts w:asciiTheme="minorHAnsi" w:hAnsiTheme="minorHAnsi" w:cs="Calibri"/>
          <w:color w:val="000000"/>
          <w:sz w:val="24"/>
          <w:szCs w:val="24"/>
          <w:lang w:eastAsia="en-GB"/>
        </w:rPr>
        <w:t>.2</w:t>
      </w:r>
      <w:r w:rsidRPr="00C306EF">
        <w:rPr>
          <w:rFonts w:asciiTheme="minorHAnsi" w:hAnsiTheme="minorHAnsi" w:cs="Calibri"/>
          <w:color w:val="000000"/>
          <w:sz w:val="24"/>
          <w:szCs w:val="24"/>
          <w:lang w:eastAsia="en-GB"/>
        </w:rPr>
        <w:tab/>
        <w:t>A governor asked how the subject monitoring visits wo</w:t>
      </w:r>
      <w:r w:rsidR="00D02779">
        <w:rPr>
          <w:rFonts w:asciiTheme="minorHAnsi" w:hAnsiTheme="minorHAnsi" w:cs="Calibri"/>
          <w:color w:val="000000"/>
          <w:sz w:val="24"/>
          <w:szCs w:val="24"/>
          <w:lang w:eastAsia="en-GB"/>
        </w:rPr>
        <w:t xml:space="preserve">uld fit in with the Curriculum </w:t>
      </w:r>
      <w:r w:rsidR="00097346">
        <w:rPr>
          <w:rFonts w:asciiTheme="minorHAnsi" w:hAnsiTheme="minorHAnsi" w:cs="Calibri"/>
          <w:color w:val="000000"/>
          <w:sz w:val="24"/>
          <w:szCs w:val="24"/>
          <w:lang w:eastAsia="en-GB"/>
        </w:rPr>
        <w:t>&amp;</w:t>
      </w:r>
      <w:r w:rsidRPr="00C306EF">
        <w:rPr>
          <w:rFonts w:asciiTheme="minorHAnsi" w:hAnsiTheme="minorHAnsi" w:cs="Calibri"/>
          <w:color w:val="000000"/>
          <w:sz w:val="24"/>
          <w:szCs w:val="24"/>
          <w:lang w:eastAsia="en-GB"/>
        </w:rPr>
        <w:t xml:space="preserve"> Standards Committee meetings.  The Headteacher replied that the visits would be </w:t>
      </w:r>
      <w:r w:rsidR="00944D53" w:rsidRPr="00C306EF">
        <w:rPr>
          <w:rFonts w:asciiTheme="minorHAnsi" w:hAnsiTheme="minorHAnsi" w:cs="Calibri"/>
          <w:color w:val="000000"/>
          <w:sz w:val="24"/>
          <w:szCs w:val="24"/>
          <w:lang w:eastAsia="en-GB"/>
        </w:rPr>
        <w:t>dealt with separately; she would recirculate the timetable to governors.</w:t>
      </w:r>
    </w:p>
    <w:p w14:paraId="5E472F62" w14:textId="52472C0C" w:rsidR="00944D53" w:rsidRPr="00C306EF" w:rsidRDefault="00944D53" w:rsidP="00D06E2A">
      <w:pPr>
        <w:spacing w:after="0" w:line="240" w:lineRule="auto"/>
        <w:ind w:left="709" w:hanging="709"/>
        <w:jc w:val="right"/>
        <w:rPr>
          <w:rFonts w:asciiTheme="minorHAnsi" w:hAnsiTheme="minorHAnsi" w:cs="Calibri"/>
          <w:b/>
          <w:color w:val="000000"/>
          <w:sz w:val="24"/>
          <w:szCs w:val="24"/>
          <w:u w:val="single"/>
          <w:lang w:eastAsia="en-GB"/>
        </w:rPr>
      </w:pPr>
      <w:r w:rsidRPr="00C306EF">
        <w:rPr>
          <w:rFonts w:asciiTheme="minorHAnsi" w:hAnsiTheme="minorHAnsi" w:cs="Calibri"/>
          <w:b/>
          <w:color w:val="000000"/>
          <w:sz w:val="24"/>
          <w:szCs w:val="24"/>
          <w:u w:val="single"/>
          <w:lang w:eastAsia="en-GB"/>
        </w:rPr>
        <w:t>Action:  VS</w:t>
      </w:r>
    </w:p>
    <w:p w14:paraId="3BDFE4FF" w14:textId="54D6309B" w:rsidR="00944D53" w:rsidRPr="00C306EF" w:rsidRDefault="00944D53" w:rsidP="00944D53">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sports premium update</w:t>
      </w:r>
    </w:p>
    <w:p w14:paraId="1760D5B8" w14:textId="16C0A355" w:rsidR="00944D53" w:rsidRPr="00C306EF" w:rsidRDefault="00944D53" w:rsidP="00944D5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.1</w:t>
      </w:r>
      <w:r w:rsidRPr="00C306EF">
        <w:rPr>
          <w:rFonts w:asciiTheme="minorHAnsi" w:hAnsiTheme="minorHAnsi" w:cs="Calibri"/>
          <w:color w:val="000000"/>
          <w:sz w:val="24"/>
          <w:szCs w:val="24"/>
          <w:lang w:eastAsia="en-GB"/>
        </w:rPr>
        <w:tab/>
        <w:t xml:space="preserve">The Sports Premium </w:t>
      </w:r>
      <w:r w:rsidR="00710941" w:rsidRPr="00C306EF">
        <w:rPr>
          <w:rFonts w:asciiTheme="minorHAnsi" w:hAnsiTheme="minorHAnsi" w:cs="Calibri"/>
          <w:color w:val="000000"/>
          <w:sz w:val="24"/>
          <w:szCs w:val="24"/>
          <w:lang w:eastAsia="en-GB"/>
        </w:rPr>
        <w:t xml:space="preserve">(SP) </w:t>
      </w:r>
      <w:r w:rsidRPr="00C306EF">
        <w:rPr>
          <w:rFonts w:asciiTheme="minorHAnsi" w:hAnsiTheme="minorHAnsi" w:cs="Calibri"/>
          <w:color w:val="000000"/>
          <w:sz w:val="24"/>
          <w:szCs w:val="24"/>
          <w:lang w:eastAsia="en-GB"/>
        </w:rPr>
        <w:t xml:space="preserve">Statement had been shared with governors prior to the meeting.  The Headteacher reported that the funding had not been confirmed until July, so had not been included in the </w:t>
      </w:r>
      <w:r w:rsidR="00710941" w:rsidRPr="00C306EF">
        <w:rPr>
          <w:rFonts w:asciiTheme="minorHAnsi" w:hAnsiTheme="minorHAnsi" w:cs="Calibri"/>
          <w:color w:val="000000"/>
          <w:sz w:val="24"/>
          <w:szCs w:val="24"/>
          <w:lang w:eastAsia="en-GB"/>
        </w:rPr>
        <w:t xml:space="preserve">original </w:t>
      </w:r>
      <w:r w:rsidRPr="00C306EF">
        <w:rPr>
          <w:rFonts w:asciiTheme="minorHAnsi" w:hAnsiTheme="minorHAnsi" w:cs="Calibri"/>
          <w:color w:val="000000"/>
          <w:sz w:val="24"/>
          <w:szCs w:val="24"/>
          <w:lang w:eastAsia="en-GB"/>
        </w:rPr>
        <w:t xml:space="preserve">budget.  The total funding for 2021/22 would be £17.400, which would be paid in two instalments (August and March). </w:t>
      </w:r>
    </w:p>
    <w:p w14:paraId="366C8634" w14:textId="6C0DD3EA" w:rsidR="00944D53" w:rsidRPr="00C306EF" w:rsidRDefault="00944D53" w:rsidP="00944D5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.2</w:t>
      </w:r>
      <w:r w:rsidRPr="00C306EF">
        <w:rPr>
          <w:rFonts w:asciiTheme="minorHAnsi" w:hAnsiTheme="minorHAnsi" w:cs="Calibri"/>
          <w:color w:val="000000"/>
          <w:sz w:val="24"/>
          <w:szCs w:val="24"/>
          <w:lang w:eastAsia="en-GB"/>
        </w:rPr>
        <w:tab/>
      </w:r>
      <w:r w:rsidR="00837C72" w:rsidRPr="00C306EF">
        <w:rPr>
          <w:rFonts w:asciiTheme="minorHAnsi" w:hAnsiTheme="minorHAnsi" w:cs="Calibri"/>
          <w:color w:val="000000"/>
          <w:sz w:val="24"/>
          <w:szCs w:val="24"/>
          <w:lang w:eastAsia="en-GB"/>
        </w:rPr>
        <w:t xml:space="preserve">The document outlined how the funding would be spent in areas such as curriculum delivery, high quality </w:t>
      </w:r>
      <w:r w:rsidR="00EA185A" w:rsidRPr="00C306EF">
        <w:rPr>
          <w:rFonts w:asciiTheme="minorHAnsi" w:hAnsiTheme="minorHAnsi" w:cs="Calibri"/>
          <w:color w:val="000000"/>
          <w:sz w:val="24"/>
          <w:szCs w:val="24"/>
          <w:lang w:eastAsia="en-GB"/>
        </w:rPr>
        <w:t>PE provision</w:t>
      </w:r>
      <w:r w:rsidR="00837C72" w:rsidRPr="00C306EF">
        <w:rPr>
          <w:rFonts w:asciiTheme="minorHAnsi" w:hAnsiTheme="minorHAnsi" w:cs="Calibri"/>
          <w:color w:val="000000"/>
          <w:sz w:val="24"/>
          <w:szCs w:val="24"/>
          <w:lang w:eastAsia="en-GB"/>
        </w:rPr>
        <w:t xml:space="preserve"> and </w:t>
      </w:r>
      <w:r w:rsidR="00EA185A" w:rsidRPr="00C306EF">
        <w:rPr>
          <w:rFonts w:asciiTheme="minorHAnsi" w:hAnsiTheme="minorHAnsi" w:cs="Calibri"/>
          <w:color w:val="000000"/>
          <w:sz w:val="24"/>
          <w:szCs w:val="24"/>
          <w:lang w:eastAsia="en-GB"/>
        </w:rPr>
        <w:t>F</w:t>
      </w:r>
      <w:r w:rsidR="00837C72" w:rsidRPr="00C306EF">
        <w:rPr>
          <w:rFonts w:asciiTheme="minorHAnsi" w:hAnsiTheme="minorHAnsi" w:cs="Calibri"/>
          <w:color w:val="000000"/>
          <w:sz w:val="24"/>
          <w:szCs w:val="24"/>
          <w:lang w:eastAsia="en-GB"/>
        </w:rPr>
        <w:t xml:space="preserve">orest </w:t>
      </w:r>
      <w:r w:rsidR="00EA185A" w:rsidRPr="00C306EF">
        <w:rPr>
          <w:rFonts w:asciiTheme="minorHAnsi" w:hAnsiTheme="minorHAnsi" w:cs="Calibri"/>
          <w:color w:val="000000"/>
          <w:sz w:val="24"/>
          <w:szCs w:val="24"/>
          <w:lang w:eastAsia="en-GB"/>
        </w:rPr>
        <w:t>S</w:t>
      </w:r>
      <w:r w:rsidR="00837C72" w:rsidRPr="00C306EF">
        <w:rPr>
          <w:rFonts w:asciiTheme="minorHAnsi" w:hAnsiTheme="minorHAnsi" w:cs="Calibri"/>
          <w:color w:val="000000"/>
          <w:sz w:val="24"/>
          <w:szCs w:val="24"/>
          <w:lang w:eastAsia="en-GB"/>
        </w:rPr>
        <w:t>chool.</w:t>
      </w:r>
      <w:r w:rsidR="00EA185A" w:rsidRPr="00C306EF">
        <w:rPr>
          <w:rFonts w:asciiTheme="minorHAnsi" w:hAnsiTheme="minorHAnsi" w:cs="Calibri"/>
          <w:color w:val="000000"/>
          <w:sz w:val="24"/>
          <w:szCs w:val="24"/>
          <w:lang w:eastAsia="en-GB"/>
        </w:rPr>
        <w:t xml:space="preserve">  The Headteacher expressed some concern about swimming: it was not possible to use the funds to pay for a swimming teacher or pool hire, although it could be used for transport.  However, </w:t>
      </w:r>
      <w:r w:rsidR="0060441A" w:rsidRPr="00C306EF">
        <w:rPr>
          <w:rFonts w:asciiTheme="minorHAnsi" w:hAnsiTheme="minorHAnsi" w:cs="Calibri"/>
          <w:color w:val="000000"/>
          <w:sz w:val="24"/>
          <w:szCs w:val="24"/>
          <w:lang w:eastAsia="en-GB"/>
        </w:rPr>
        <w:t>a member of support staff</w:t>
      </w:r>
      <w:r w:rsidR="00EA185A" w:rsidRPr="00C306EF">
        <w:rPr>
          <w:rFonts w:asciiTheme="minorHAnsi" w:hAnsiTheme="minorHAnsi" w:cs="Calibri"/>
          <w:color w:val="000000"/>
          <w:sz w:val="24"/>
          <w:szCs w:val="24"/>
          <w:lang w:eastAsia="en-GB"/>
        </w:rPr>
        <w:t xml:space="preserve"> was </w:t>
      </w:r>
      <w:r w:rsidR="0060441A" w:rsidRPr="00C306EF">
        <w:rPr>
          <w:rFonts w:asciiTheme="minorHAnsi" w:hAnsiTheme="minorHAnsi" w:cs="Calibri"/>
          <w:color w:val="000000"/>
          <w:sz w:val="24"/>
          <w:szCs w:val="24"/>
          <w:lang w:eastAsia="en-GB"/>
        </w:rPr>
        <w:t xml:space="preserve">currently </w:t>
      </w:r>
      <w:r w:rsidR="00EA185A" w:rsidRPr="00C306EF">
        <w:rPr>
          <w:rFonts w:asciiTheme="minorHAnsi" w:hAnsiTheme="minorHAnsi" w:cs="Calibri"/>
          <w:color w:val="000000"/>
          <w:sz w:val="24"/>
          <w:szCs w:val="24"/>
          <w:lang w:eastAsia="en-GB"/>
        </w:rPr>
        <w:t xml:space="preserve">training as a swimming teacher, </w:t>
      </w:r>
      <w:commentRangeStart w:id="11"/>
      <w:r w:rsidR="00EA185A" w:rsidRPr="00C306EF">
        <w:rPr>
          <w:rFonts w:asciiTheme="minorHAnsi" w:hAnsiTheme="minorHAnsi" w:cs="Calibri"/>
          <w:color w:val="000000"/>
          <w:sz w:val="24"/>
          <w:szCs w:val="24"/>
          <w:lang w:eastAsia="en-GB"/>
        </w:rPr>
        <w:t>which would help to keep costs down</w:t>
      </w:r>
      <w:r w:rsidR="0060441A" w:rsidRPr="00C306EF">
        <w:rPr>
          <w:rFonts w:asciiTheme="minorHAnsi" w:hAnsiTheme="minorHAnsi" w:cs="Calibri"/>
          <w:color w:val="000000"/>
          <w:sz w:val="24"/>
          <w:szCs w:val="24"/>
          <w:lang w:eastAsia="en-GB"/>
        </w:rPr>
        <w:t xml:space="preserve"> in future</w:t>
      </w:r>
      <w:r w:rsidR="00EA185A" w:rsidRPr="00C306EF">
        <w:rPr>
          <w:rFonts w:asciiTheme="minorHAnsi" w:hAnsiTheme="minorHAnsi" w:cs="Calibri"/>
          <w:color w:val="000000"/>
          <w:sz w:val="24"/>
          <w:szCs w:val="24"/>
          <w:lang w:eastAsia="en-GB"/>
        </w:rPr>
        <w:t>.</w:t>
      </w:r>
      <w:commentRangeEnd w:id="11"/>
      <w:r w:rsidR="00D02779">
        <w:rPr>
          <w:rStyle w:val="CommentReference"/>
        </w:rPr>
        <w:commentReference w:id="11"/>
      </w:r>
    </w:p>
    <w:p w14:paraId="22BFA3D8" w14:textId="162307D5" w:rsidR="009210D5" w:rsidRPr="00C306EF" w:rsidRDefault="00EA185A" w:rsidP="0010690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ab/>
        <w:t xml:space="preserve">A governor asked </w:t>
      </w:r>
      <w:r w:rsidR="0060441A" w:rsidRPr="00C306EF">
        <w:rPr>
          <w:rFonts w:asciiTheme="minorHAnsi" w:hAnsiTheme="minorHAnsi" w:cs="Calibri"/>
          <w:color w:val="000000"/>
          <w:sz w:val="24"/>
          <w:szCs w:val="24"/>
          <w:lang w:eastAsia="en-GB"/>
        </w:rPr>
        <w:t xml:space="preserve">what contribution the SP </w:t>
      </w:r>
      <w:r w:rsidR="00710941" w:rsidRPr="00C306EF">
        <w:rPr>
          <w:rFonts w:asciiTheme="minorHAnsi" w:hAnsiTheme="minorHAnsi" w:cs="Calibri"/>
          <w:color w:val="000000"/>
          <w:sz w:val="24"/>
          <w:szCs w:val="24"/>
          <w:lang w:eastAsia="en-GB"/>
        </w:rPr>
        <w:t xml:space="preserve">had </w:t>
      </w:r>
      <w:r w:rsidR="0060441A" w:rsidRPr="00C306EF">
        <w:rPr>
          <w:rFonts w:asciiTheme="minorHAnsi" w:hAnsiTheme="minorHAnsi" w:cs="Calibri"/>
          <w:color w:val="000000"/>
          <w:sz w:val="24"/>
          <w:szCs w:val="24"/>
          <w:lang w:eastAsia="en-GB"/>
        </w:rPr>
        <w:t xml:space="preserve">made to the </w:t>
      </w:r>
      <w:r w:rsidRPr="00C306EF">
        <w:rPr>
          <w:rFonts w:asciiTheme="minorHAnsi" w:hAnsiTheme="minorHAnsi" w:cs="Calibri"/>
          <w:color w:val="000000"/>
          <w:sz w:val="24"/>
          <w:szCs w:val="24"/>
          <w:lang w:eastAsia="en-GB"/>
        </w:rPr>
        <w:t xml:space="preserve">costs </w:t>
      </w:r>
      <w:r w:rsidR="0060441A" w:rsidRPr="00C306EF">
        <w:rPr>
          <w:rFonts w:asciiTheme="minorHAnsi" w:hAnsiTheme="minorHAnsi" w:cs="Calibri"/>
          <w:color w:val="000000"/>
          <w:sz w:val="24"/>
          <w:szCs w:val="24"/>
          <w:lang w:eastAsia="en-GB"/>
        </w:rPr>
        <w:t>of the specialist PE teacher.</w:t>
      </w:r>
      <w:r w:rsidRPr="00C306EF">
        <w:rPr>
          <w:rFonts w:asciiTheme="minorHAnsi" w:hAnsiTheme="minorHAnsi" w:cs="Calibri"/>
          <w:color w:val="000000"/>
          <w:sz w:val="24"/>
          <w:szCs w:val="24"/>
          <w:lang w:eastAsia="en-GB"/>
        </w:rPr>
        <w:t xml:space="preserve">  </w:t>
      </w:r>
      <w:r w:rsidR="00351BA5" w:rsidRPr="00C306EF">
        <w:rPr>
          <w:rFonts w:asciiTheme="minorHAnsi" w:hAnsiTheme="minorHAnsi" w:cs="Calibri"/>
          <w:color w:val="000000"/>
          <w:sz w:val="24"/>
          <w:szCs w:val="24"/>
          <w:lang w:eastAsia="en-GB"/>
        </w:rPr>
        <w:t xml:space="preserve">The Headteacher responded that it was not possible to use the funding to cover </w:t>
      </w:r>
      <w:r w:rsidR="00E92088" w:rsidRPr="00C306EF">
        <w:rPr>
          <w:rFonts w:asciiTheme="minorHAnsi" w:hAnsiTheme="minorHAnsi" w:cs="Calibri"/>
          <w:color w:val="000000"/>
          <w:sz w:val="24"/>
          <w:szCs w:val="24"/>
          <w:lang w:eastAsia="en-GB"/>
        </w:rPr>
        <w:t>planning, preparation and assessment (PPA)</w:t>
      </w:r>
      <w:r w:rsidR="00351BA5" w:rsidRPr="00C306EF">
        <w:rPr>
          <w:rFonts w:asciiTheme="minorHAnsi" w:hAnsiTheme="minorHAnsi" w:cs="Calibri"/>
          <w:color w:val="000000"/>
          <w:sz w:val="24"/>
          <w:szCs w:val="24"/>
          <w:lang w:eastAsia="en-GB"/>
        </w:rPr>
        <w:t xml:space="preserve">.  However, £8415 had been allocated to provide high quality support from dedicated </w:t>
      </w:r>
      <w:proofErr w:type="gramStart"/>
      <w:r w:rsidR="00351BA5" w:rsidRPr="00C306EF">
        <w:rPr>
          <w:rFonts w:asciiTheme="minorHAnsi" w:hAnsiTheme="minorHAnsi" w:cs="Calibri"/>
          <w:color w:val="000000"/>
          <w:sz w:val="24"/>
          <w:szCs w:val="24"/>
          <w:lang w:eastAsia="en-GB"/>
        </w:rPr>
        <w:t>TA’s .</w:t>
      </w:r>
      <w:proofErr w:type="gramEnd"/>
      <w:r w:rsidR="00351BA5" w:rsidRPr="00C306EF">
        <w:rPr>
          <w:rFonts w:asciiTheme="minorHAnsi" w:hAnsiTheme="minorHAnsi" w:cs="Calibri"/>
          <w:color w:val="000000"/>
          <w:sz w:val="24"/>
          <w:szCs w:val="24"/>
          <w:lang w:eastAsia="en-GB"/>
        </w:rPr>
        <w:t xml:space="preserve">  </w:t>
      </w:r>
      <w:r w:rsidR="00106903" w:rsidRPr="00C306EF">
        <w:rPr>
          <w:rFonts w:asciiTheme="minorHAnsi" w:hAnsiTheme="minorHAnsi" w:cs="Calibri"/>
          <w:color w:val="000000"/>
          <w:sz w:val="24"/>
          <w:szCs w:val="24"/>
          <w:lang w:eastAsia="en-GB"/>
        </w:rPr>
        <w:t>Some of this money</w:t>
      </w:r>
      <w:r w:rsidR="00351BA5" w:rsidRPr="00C306EF">
        <w:rPr>
          <w:rFonts w:asciiTheme="minorHAnsi" w:hAnsiTheme="minorHAnsi" w:cs="Calibri"/>
          <w:color w:val="000000"/>
          <w:sz w:val="24"/>
          <w:szCs w:val="24"/>
          <w:lang w:eastAsia="en-GB"/>
        </w:rPr>
        <w:t xml:space="preserve"> would be used to pay a third of </w:t>
      </w:r>
      <w:r w:rsidR="0060441A" w:rsidRPr="00C306EF">
        <w:rPr>
          <w:rFonts w:asciiTheme="minorHAnsi" w:hAnsiTheme="minorHAnsi" w:cs="Calibri"/>
          <w:color w:val="000000"/>
          <w:sz w:val="24"/>
          <w:szCs w:val="24"/>
          <w:lang w:eastAsia="en-GB"/>
        </w:rPr>
        <w:t>the PE teacher’s</w:t>
      </w:r>
      <w:r w:rsidR="00351BA5" w:rsidRPr="00C306EF">
        <w:rPr>
          <w:rFonts w:asciiTheme="minorHAnsi" w:hAnsiTheme="minorHAnsi" w:cs="Calibri"/>
          <w:color w:val="000000"/>
          <w:sz w:val="24"/>
          <w:szCs w:val="24"/>
          <w:lang w:eastAsia="en-GB"/>
        </w:rPr>
        <w:t xml:space="preserve"> salary, as he would need to train </w:t>
      </w:r>
      <w:r w:rsidR="00106903" w:rsidRPr="00C306EF">
        <w:rPr>
          <w:rFonts w:asciiTheme="minorHAnsi" w:hAnsiTheme="minorHAnsi" w:cs="Calibri"/>
          <w:color w:val="000000"/>
          <w:sz w:val="24"/>
          <w:szCs w:val="24"/>
          <w:lang w:eastAsia="en-GB"/>
        </w:rPr>
        <w:t xml:space="preserve">and develop </w:t>
      </w:r>
      <w:r w:rsidR="0060441A" w:rsidRPr="00C306EF">
        <w:rPr>
          <w:rFonts w:asciiTheme="minorHAnsi" w:hAnsiTheme="minorHAnsi" w:cs="Calibri"/>
          <w:color w:val="000000"/>
          <w:sz w:val="24"/>
          <w:szCs w:val="24"/>
          <w:lang w:eastAsia="en-GB"/>
        </w:rPr>
        <w:t xml:space="preserve">the </w:t>
      </w:r>
      <w:r w:rsidR="00351BA5" w:rsidRPr="00C306EF">
        <w:rPr>
          <w:rFonts w:asciiTheme="minorHAnsi" w:hAnsiTheme="minorHAnsi" w:cs="Calibri"/>
          <w:color w:val="000000"/>
          <w:sz w:val="24"/>
          <w:szCs w:val="24"/>
          <w:lang w:eastAsia="en-GB"/>
        </w:rPr>
        <w:t xml:space="preserve">staff </w:t>
      </w:r>
      <w:r w:rsidR="00106903" w:rsidRPr="00C306EF">
        <w:rPr>
          <w:rFonts w:asciiTheme="minorHAnsi" w:hAnsiTheme="minorHAnsi" w:cs="Calibri"/>
          <w:color w:val="000000"/>
          <w:sz w:val="24"/>
          <w:szCs w:val="24"/>
          <w:lang w:eastAsia="en-GB"/>
        </w:rPr>
        <w:t>to deliver and assess taught PE.</w:t>
      </w:r>
    </w:p>
    <w:p w14:paraId="519A6436" w14:textId="7C7D61B3" w:rsidR="0060441A" w:rsidRPr="00C306EF" w:rsidRDefault="0060441A" w:rsidP="0010690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ab/>
        <w:t>The Headteacher said that the funding was ring-fenced, so it could be difficult to allocate the spending.  However, the School had been creative in providing a significant level of extra-</w:t>
      </w:r>
      <w:r w:rsidR="00710941" w:rsidRPr="00C306EF">
        <w:rPr>
          <w:rFonts w:asciiTheme="minorHAnsi" w:hAnsiTheme="minorHAnsi" w:cs="Calibri"/>
          <w:color w:val="000000"/>
          <w:sz w:val="24"/>
          <w:szCs w:val="24"/>
          <w:lang w:eastAsia="en-GB"/>
        </w:rPr>
        <w:t>curricular</w:t>
      </w:r>
      <w:r w:rsidRPr="00C306EF">
        <w:rPr>
          <w:rFonts w:asciiTheme="minorHAnsi" w:hAnsiTheme="minorHAnsi" w:cs="Calibri"/>
          <w:color w:val="000000"/>
          <w:sz w:val="24"/>
          <w:szCs w:val="24"/>
          <w:lang w:eastAsia="en-GB"/>
        </w:rPr>
        <w:t xml:space="preserve"> physical activity, including sailing for Year 4 and windsurfing for Year 5.  </w:t>
      </w:r>
      <w:r w:rsidR="00710941" w:rsidRPr="00C306EF">
        <w:rPr>
          <w:rFonts w:asciiTheme="minorHAnsi" w:hAnsiTheme="minorHAnsi" w:cs="Calibri"/>
          <w:color w:val="000000"/>
          <w:sz w:val="24"/>
          <w:szCs w:val="24"/>
          <w:lang w:eastAsia="en-GB"/>
        </w:rPr>
        <w:t>Funds would also be used to access the Penryn College Sports Partnership provision and to provide transport. A governor congratulated the School on budgeting to make the best use of the total funding this year.</w:t>
      </w:r>
    </w:p>
    <w:p w14:paraId="48A6E470" w14:textId="08A4ED0C" w:rsidR="00710941" w:rsidRPr="00C306EF" w:rsidRDefault="00710941" w:rsidP="00106903">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.5</w:t>
      </w:r>
      <w:r w:rsidRPr="00C306EF">
        <w:rPr>
          <w:rFonts w:asciiTheme="minorHAnsi" w:hAnsiTheme="minorHAnsi" w:cs="Calibri"/>
          <w:color w:val="000000"/>
          <w:sz w:val="24"/>
          <w:szCs w:val="24"/>
          <w:lang w:eastAsia="en-GB"/>
        </w:rPr>
        <w:tab/>
        <w:t xml:space="preserve">A governor asked what the criteria were for receiving SP and whether the School was likely to receive the funding next year. </w:t>
      </w:r>
      <w:r w:rsidR="00BD14A0" w:rsidRPr="00C306EF">
        <w:rPr>
          <w:rFonts w:asciiTheme="minorHAnsi" w:hAnsiTheme="minorHAnsi" w:cs="Calibri"/>
          <w:color w:val="000000"/>
          <w:sz w:val="24"/>
          <w:szCs w:val="24"/>
          <w:lang w:eastAsia="en-GB"/>
        </w:rPr>
        <w:t xml:space="preserve"> The Headteacher replied that there were no specific criteria that had to be met by the School</w:t>
      </w:r>
      <w:r w:rsidR="00111117" w:rsidRPr="00C306EF">
        <w:rPr>
          <w:rFonts w:asciiTheme="minorHAnsi" w:hAnsiTheme="minorHAnsi" w:cs="Calibri"/>
          <w:color w:val="000000"/>
          <w:sz w:val="24"/>
          <w:szCs w:val="24"/>
          <w:lang w:eastAsia="en-GB"/>
        </w:rPr>
        <w:t xml:space="preserve">; SP was </w:t>
      </w:r>
      <w:r w:rsidR="00BD14A0" w:rsidRPr="00C306EF">
        <w:rPr>
          <w:rFonts w:asciiTheme="minorHAnsi" w:hAnsiTheme="minorHAnsi" w:cs="Calibri"/>
          <w:color w:val="000000"/>
          <w:sz w:val="24"/>
          <w:szCs w:val="24"/>
          <w:lang w:eastAsia="en-GB"/>
        </w:rPr>
        <w:t xml:space="preserve">granted to all primary schools.  The funding had initially been guaranteed, but its continuation had </w:t>
      </w:r>
      <w:r w:rsidR="00111117" w:rsidRPr="00C306EF">
        <w:rPr>
          <w:rFonts w:asciiTheme="minorHAnsi" w:hAnsiTheme="minorHAnsi" w:cs="Calibri"/>
          <w:color w:val="000000"/>
          <w:sz w:val="24"/>
          <w:szCs w:val="24"/>
          <w:lang w:eastAsia="en-GB"/>
        </w:rPr>
        <w:t>become</w:t>
      </w:r>
      <w:r w:rsidR="00BD14A0" w:rsidRPr="00C306EF">
        <w:rPr>
          <w:rFonts w:asciiTheme="minorHAnsi" w:hAnsiTheme="minorHAnsi" w:cs="Calibri"/>
          <w:color w:val="000000"/>
          <w:sz w:val="24"/>
          <w:szCs w:val="24"/>
          <w:lang w:eastAsia="en-GB"/>
        </w:rPr>
        <w:t xml:space="preserve"> increasingly uncertain and was likely to stop. Once it did, the costs of the PE specialist would have to be added to the teachers</w:t>
      </w:r>
      <w:r w:rsidR="00111117" w:rsidRPr="00C306EF">
        <w:rPr>
          <w:rFonts w:asciiTheme="minorHAnsi" w:hAnsiTheme="minorHAnsi" w:cs="Calibri"/>
          <w:color w:val="000000"/>
          <w:sz w:val="24"/>
          <w:szCs w:val="24"/>
          <w:lang w:eastAsia="en-GB"/>
        </w:rPr>
        <w:t>’</w:t>
      </w:r>
      <w:r w:rsidR="00BD14A0" w:rsidRPr="00C306EF">
        <w:rPr>
          <w:rFonts w:asciiTheme="minorHAnsi" w:hAnsiTheme="minorHAnsi" w:cs="Calibri"/>
          <w:color w:val="000000"/>
          <w:sz w:val="24"/>
          <w:szCs w:val="24"/>
          <w:lang w:eastAsia="en-GB"/>
        </w:rPr>
        <w:t xml:space="preserve"> budget line.</w:t>
      </w:r>
    </w:p>
    <w:p w14:paraId="10C98534" w14:textId="76EFEDD5" w:rsidR="009210D5" w:rsidRPr="00C306EF" w:rsidRDefault="00111117" w:rsidP="00D06E2A">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.6</w:t>
      </w:r>
      <w:r w:rsidRPr="00C306EF">
        <w:rPr>
          <w:rFonts w:asciiTheme="minorHAnsi" w:hAnsiTheme="minorHAnsi" w:cs="Calibri"/>
          <w:color w:val="000000"/>
          <w:sz w:val="24"/>
          <w:szCs w:val="24"/>
          <w:lang w:eastAsia="en-GB"/>
        </w:rPr>
        <w:tab/>
        <w:t xml:space="preserve">The governor asked whether it would be possible to see PE lessons and the work that the PE lead was doing with other staff during the monitoring visit.  The Headteacher replied that the PE specialist would initially be reviewing and planning the curriculum, then rolling it out to other staff.  </w:t>
      </w:r>
      <w:r w:rsidRPr="00C306EF">
        <w:rPr>
          <w:rFonts w:asciiTheme="minorHAnsi" w:hAnsiTheme="minorHAnsi" w:cs="Calibri"/>
          <w:color w:val="000000"/>
          <w:sz w:val="24"/>
          <w:szCs w:val="24"/>
          <w:lang w:eastAsia="en-GB"/>
        </w:rPr>
        <w:lastRenderedPageBreak/>
        <w:t xml:space="preserve">The aim was to link the </w:t>
      </w:r>
      <w:r w:rsidR="00DB47FF" w:rsidRPr="00C306EF">
        <w:rPr>
          <w:rFonts w:asciiTheme="minorHAnsi" w:hAnsiTheme="minorHAnsi" w:cs="Calibri"/>
          <w:color w:val="000000"/>
          <w:sz w:val="24"/>
          <w:szCs w:val="24"/>
          <w:lang w:eastAsia="en-GB"/>
        </w:rPr>
        <w:t>generic skill-</w:t>
      </w:r>
      <w:r w:rsidRPr="00C306EF">
        <w:rPr>
          <w:rFonts w:asciiTheme="minorHAnsi" w:hAnsiTheme="minorHAnsi" w:cs="Calibri"/>
          <w:color w:val="000000"/>
          <w:sz w:val="24"/>
          <w:szCs w:val="24"/>
          <w:lang w:eastAsia="en-GB"/>
        </w:rPr>
        <w:t xml:space="preserve">based curriculum provided through the Penryn Partnership with real PE in </w:t>
      </w:r>
      <w:r w:rsidR="00DB47FF" w:rsidRPr="00C306EF">
        <w:rPr>
          <w:rFonts w:asciiTheme="minorHAnsi" w:hAnsiTheme="minorHAnsi" w:cs="Calibri"/>
          <w:color w:val="000000"/>
          <w:sz w:val="24"/>
          <w:szCs w:val="24"/>
          <w:lang w:eastAsia="en-GB"/>
        </w:rPr>
        <w:t>playing games.</w:t>
      </w:r>
    </w:p>
    <w:p w14:paraId="6EB0A21A" w14:textId="7118E545" w:rsidR="00DB47FF" w:rsidRPr="00C306EF" w:rsidRDefault="00B36770" w:rsidP="00DB47FF">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pupil</w:t>
      </w:r>
      <w:r w:rsidR="00DB47FF" w:rsidRPr="00C306EF">
        <w:rPr>
          <w:rFonts w:asciiTheme="minorHAnsi" w:eastAsia="Times New Roman" w:hAnsiTheme="minorHAnsi"/>
          <w:b/>
          <w:caps/>
          <w:kern w:val="32"/>
          <w:sz w:val="24"/>
          <w:szCs w:val="24"/>
        </w:rPr>
        <w:t xml:space="preserve"> premium update</w:t>
      </w:r>
    </w:p>
    <w:p w14:paraId="458982E5" w14:textId="7B044D38" w:rsidR="001529A5" w:rsidRPr="00C306EF" w:rsidRDefault="00DB47FF" w:rsidP="00DB47FF">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.1</w:t>
      </w:r>
      <w:r w:rsidRPr="00C306EF">
        <w:rPr>
          <w:rFonts w:asciiTheme="minorHAnsi" w:hAnsiTheme="minorHAnsi" w:cs="Calibri"/>
          <w:color w:val="000000"/>
          <w:sz w:val="24"/>
          <w:szCs w:val="24"/>
          <w:lang w:eastAsia="en-GB"/>
        </w:rPr>
        <w:tab/>
        <w:t xml:space="preserve">The </w:t>
      </w:r>
      <w:r w:rsidR="00B36770" w:rsidRPr="00C306EF">
        <w:rPr>
          <w:rFonts w:asciiTheme="minorHAnsi" w:hAnsiTheme="minorHAnsi" w:cs="Calibri"/>
          <w:color w:val="000000"/>
          <w:sz w:val="24"/>
          <w:szCs w:val="24"/>
          <w:lang w:eastAsia="en-GB"/>
        </w:rPr>
        <w:t>PP</w:t>
      </w:r>
      <w:r w:rsidRPr="00C306EF">
        <w:rPr>
          <w:rFonts w:asciiTheme="minorHAnsi" w:hAnsiTheme="minorHAnsi" w:cs="Calibri"/>
          <w:color w:val="000000"/>
          <w:sz w:val="24"/>
          <w:szCs w:val="24"/>
          <w:lang w:eastAsia="en-GB"/>
        </w:rPr>
        <w:t xml:space="preserve"> </w:t>
      </w:r>
      <w:r w:rsidR="008165EB" w:rsidRPr="00C306EF">
        <w:rPr>
          <w:rFonts w:asciiTheme="minorHAnsi" w:hAnsiTheme="minorHAnsi" w:cs="Calibri"/>
          <w:color w:val="000000"/>
          <w:sz w:val="24"/>
          <w:szCs w:val="24"/>
          <w:lang w:eastAsia="en-GB"/>
        </w:rPr>
        <w:t xml:space="preserve">Strategy </w:t>
      </w:r>
      <w:r w:rsidRPr="00C306EF">
        <w:rPr>
          <w:rFonts w:asciiTheme="minorHAnsi" w:hAnsiTheme="minorHAnsi" w:cs="Calibri"/>
          <w:color w:val="000000"/>
          <w:sz w:val="24"/>
          <w:szCs w:val="24"/>
          <w:lang w:eastAsia="en-GB"/>
        </w:rPr>
        <w:t>Statement</w:t>
      </w:r>
      <w:r w:rsidR="001529A5" w:rsidRPr="00C306EF">
        <w:rPr>
          <w:rFonts w:asciiTheme="minorHAnsi" w:hAnsiTheme="minorHAnsi" w:cs="Calibri"/>
          <w:color w:val="000000"/>
          <w:sz w:val="24"/>
          <w:szCs w:val="24"/>
          <w:lang w:eastAsia="en-GB"/>
        </w:rPr>
        <w:t xml:space="preserve"> </w:t>
      </w:r>
      <w:r w:rsidRPr="00C306EF">
        <w:rPr>
          <w:rFonts w:asciiTheme="minorHAnsi" w:hAnsiTheme="minorHAnsi" w:cs="Calibri"/>
          <w:color w:val="000000"/>
          <w:sz w:val="24"/>
          <w:szCs w:val="24"/>
          <w:lang w:eastAsia="en-GB"/>
        </w:rPr>
        <w:t xml:space="preserve">had been shared with governors prior to the meeting.  The Headteacher </w:t>
      </w:r>
      <w:r w:rsidR="001529A5" w:rsidRPr="00C306EF">
        <w:rPr>
          <w:rFonts w:asciiTheme="minorHAnsi" w:hAnsiTheme="minorHAnsi" w:cs="Calibri"/>
          <w:color w:val="000000"/>
          <w:sz w:val="24"/>
          <w:szCs w:val="24"/>
          <w:lang w:eastAsia="en-GB"/>
        </w:rPr>
        <w:t>highlighted the key points in the document.</w:t>
      </w:r>
    </w:p>
    <w:p w14:paraId="20FCF450" w14:textId="5149C006" w:rsidR="001529A5" w:rsidRPr="00C306EF" w:rsidRDefault="001529A5" w:rsidP="001529A5">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.2</w:t>
      </w:r>
      <w:r w:rsidRPr="00C306EF">
        <w:rPr>
          <w:rFonts w:asciiTheme="minorHAnsi" w:hAnsiTheme="minorHAnsi" w:cs="Calibri"/>
          <w:color w:val="000000"/>
          <w:sz w:val="24"/>
          <w:szCs w:val="24"/>
          <w:lang w:eastAsia="en-GB"/>
        </w:rPr>
        <w:tab/>
        <w:t>S</w:t>
      </w:r>
      <w:r w:rsidR="00DB47FF" w:rsidRPr="00C306EF">
        <w:rPr>
          <w:rFonts w:asciiTheme="minorHAnsi" w:hAnsiTheme="minorHAnsi" w:cs="Calibri"/>
          <w:color w:val="000000"/>
          <w:sz w:val="24"/>
          <w:szCs w:val="24"/>
          <w:lang w:eastAsia="en-GB"/>
        </w:rPr>
        <w:t xml:space="preserve">ince July, the proportion of disadvantaged pupils had increased from 9% to 13% (4 </w:t>
      </w:r>
      <w:r w:rsidR="00B36770" w:rsidRPr="00C306EF">
        <w:rPr>
          <w:rFonts w:asciiTheme="minorHAnsi" w:hAnsiTheme="minorHAnsi" w:cs="Calibri"/>
          <w:color w:val="000000"/>
          <w:sz w:val="24"/>
          <w:szCs w:val="24"/>
          <w:lang w:eastAsia="en-GB"/>
        </w:rPr>
        <w:t>children</w:t>
      </w:r>
      <w:r w:rsidRPr="00C306EF">
        <w:rPr>
          <w:rFonts w:asciiTheme="minorHAnsi" w:hAnsiTheme="minorHAnsi" w:cs="Calibri"/>
          <w:color w:val="000000"/>
          <w:sz w:val="24"/>
          <w:szCs w:val="24"/>
          <w:lang w:eastAsia="en-GB"/>
        </w:rPr>
        <w:t xml:space="preserve">). </w:t>
      </w:r>
      <w:r w:rsidR="00B95EB9" w:rsidRPr="00C306EF">
        <w:rPr>
          <w:rFonts w:asciiTheme="minorHAnsi" w:hAnsiTheme="minorHAnsi" w:cs="Calibri"/>
          <w:color w:val="000000"/>
          <w:sz w:val="24"/>
          <w:szCs w:val="24"/>
          <w:lang w:eastAsia="en-GB"/>
        </w:rPr>
        <w:t>When</w:t>
      </w:r>
      <w:r w:rsidR="00B36770" w:rsidRPr="00C306EF">
        <w:rPr>
          <w:rFonts w:asciiTheme="minorHAnsi" w:hAnsiTheme="minorHAnsi" w:cs="Calibri"/>
          <w:color w:val="000000"/>
          <w:sz w:val="24"/>
          <w:szCs w:val="24"/>
          <w:lang w:eastAsia="en-GB"/>
        </w:rPr>
        <w:t xml:space="preserve"> measured against the </w:t>
      </w:r>
      <w:r w:rsidR="008165EB" w:rsidRPr="00C306EF">
        <w:rPr>
          <w:rFonts w:asciiTheme="minorHAnsi" w:hAnsiTheme="minorHAnsi" w:cs="Calibri"/>
          <w:color w:val="000000"/>
          <w:sz w:val="24"/>
          <w:szCs w:val="24"/>
          <w:lang w:eastAsia="en-GB"/>
        </w:rPr>
        <w:t xml:space="preserve">baseline of the </w:t>
      </w:r>
      <w:r w:rsidR="00B36770" w:rsidRPr="00C306EF">
        <w:rPr>
          <w:rFonts w:asciiTheme="minorHAnsi" w:hAnsiTheme="minorHAnsi" w:cs="Calibri"/>
          <w:color w:val="000000"/>
          <w:sz w:val="24"/>
          <w:szCs w:val="24"/>
          <w:lang w:eastAsia="en-GB"/>
        </w:rPr>
        <w:t xml:space="preserve">last standardised assessment </w:t>
      </w:r>
      <w:r w:rsidR="007545A8" w:rsidRPr="00C306EF">
        <w:rPr>
          <w:rFonts w:asciiTheme="minorHAnsi" w:hAnsiTheme="minorHAnsi" w:cs="Calibri"/>
          <w:color w:val="000000"/>
          <w:sz w:val="24"/>
          <w:szCs w:val="24"/>
          <w:lang w:eastAsia="en-GB"/>
        </w:rPr>
        <w:t xml:space="preserve">tests </w:t>
      </w:r>
      <w:r w:rsidR="00B36770" w:rsidRPr="00C306EF">
        <w:rPr>
          <w:rFonts w:asciiTheme="minorHAnsi" w:hAnsiTheme="minorHAnsi" w:cs="Calibri"/>
          <w:color w:val="000000"/>
          <w:sz w:val="24"/>
          <w:szCs w:val="24"/>
          <w:lang w:eastAsia="en-GB"/>
        </w:rPr>
        <w:t>in 2019</w:t>
      </w:r>
      <w:r w:rsidR="00B95EB9" w:rsidRPr="00C306EF">
        <w:rPr>
          <w:rFonts w:asciiTheme="minorHAnsi" w:hAnsiTheme="minorHAnsi" w:cs="Calibri"/>
          <w:color w:val="000000"/>
          <w:sz w:val="24"/>
          <w:szCs w:val="24"/>
          <w:lang w:eastAsia="en-GB"/>
        </w:rPr>
        <w:t>, the pupil progress scores</w:t>
      </w:r>
      <w:r w:rsidR="00B36770" w:rsidRPr="00C306EF">
        <w:rPr>
          <w:rFonts w:asciiTheme="minorHAnsi" w:hAnsiTheme="minorHAnsi" w:cs="Calibri"/>
          <w:color w:val="000000"/>
          <w:sz w:val="24"/>
          <w:szCs w:val="24"/>
          <w:lang w:eastAsia="en-GB"/>
        </w:rPr>
        <w:t xml:space="preserve"> indicated </w:t>
      </w:r>
      <w:r w:rsidR="008165EB" w:rsidRPr="00C306EF">
        <w:rPr>
          <w:rFonts w:asciiTheme="minorHAnsi" w:hAnsiTheme="minorHAnsi" w:cs="Calibri"/>
          <w:color w:val="000000"/>
          <w:sz w:val="24"/>
          <w:szCs w:val="24"/>
          <w:lang w:eastAsia="en-GB"/>
        </w:rPr>
        <w:t>negative progress</w:t>
      </w:r>
      <w:r w:rsidR="00B36770" w:rsidRPr="00C306EF">
        <w:rPr>
          <w:rFonts w:asciiTheme="minorHAnsi" w:hAnsiTheme="minorHAnsi" w:cs="Calibri"/>
          <w:color w:val="000000"/>
          <w:sz w:val="24"/>
          <w:szCs w:val="24"/>
          <w:lang w:eastAsia="en-GB"/>
        </w:rPr>
        <w:t>.</w:t>
      </w:r>
    </w:p>
    <w:p w14:paraId="1E07D537" w14:textId="0189F698" w:rsidR="009210D5" w:rsidRPr="00C306EF" w:rsidRDefault="001529A5" w:rsidP="001529A5">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ab/>
      </w:r>
      <w:r w:rsidR="00B36770" w:rsidRPr="00C306EF">
        <w:rPr>
          <w:rFonts w:asciiTheme="minorHAnsi" w:hAnsiTheme="minorHAnsi" w:cs="Calibri"/>
          <w:color w:val="000000"/>
          <w:sz w:val="24"/>
          <w:szCs w:val="24"/>
          <w:lang w:eastAsia="en-GB"/>
        </w:rPr>
        <w:t xml:space="preserve">The </w:t>
      </w:r>
      <w:r w:rsidR="00B95EB9" w:rsidRPr="00C306EF">
        <w:rPr>
          <w:rFonts w:asciiTheme="minorHAnsi" w:hAnsiTheme="minorHAnsi" w:cs="Calibri"/>
          <w:color w:val="000000"/>
          <w:sz w:val="24"/>
          <w:szCs w:val="24"/>
          <w:lang w:eastAsia="en-GB"/>
        </w:rPr>
        <w:t>document set out what action the School was taking to address this issue</w:t>
      </w:r>
      <w:r w:rsidR="007E12A2" w:rsidRPr="00C306EF">
        <w:rPr>
          <w:rFonts w:asciiTheme="minorHAnsi" w:hAnsiTheme="minorHAnsi" w:cs="Calibri"/>
          <w:color w:val="000000"/>
          <w:sz w:val="24"/>
          <w:szCs w:val="24"/>
          <w:lang w:eastAsia="en-GB"/>
        </w:rPr>
        <w:t>, and the priorities were linked to the School Improvement Plan (SIP).  In setting the targets, the likelihood of PP pupils reaching the national average progress scores had been considered.  The potential was greater in Key Stage (KS) 2 as these children had no SEN; whereas it was less likely in KS1 because of the number of PP pupils with SEN.</w:t>
      </w:r>
      <w:r w:rsidR="00D37725" w:rsidRPr="00C306EF">
        <w:rPr>
          <w:rFonts w:asciiTheme="minorHAnsi" w:hAnsiTheme="minorHAnsi" w:cs="Calibri"/>
          <w:color w:val="000000"/>
          <w:sz w:val="24"/>
          <w:szCs w:val="24"/>
          <w:lang w:eastAsia="en-GB"/>
        </w:rPr>
        <w:t xml:space="preserve"> </w:t>
      </w:r>
    </w:p>
    <w:p w14:paraId="42F7371A" w14:textId="530BCDE0" w:rsidR="00D37725" w:rsidRPr="00C306EF" w:rsidRDefault="00D37725" w:rsidP="008165EB">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ab/>
        <w:t xml:space="preserve">The targeted response was primarily small group activity.  The intervention TA had now completed his Trauma </w:t>
      </w:r>
      <w:r w:rsidR="001529A5" w:rsidRPr="00C306EF">
        <w:rPr>
          <w:rFonts w:asciiTheme="minorHAnsi" w:hAnsiTheme="minorHAnsi" w:cs="Calibri"/>
          <w:color w:val="000000"/>
          <w:sz w:val="24"/>
          <w:szCs w:val="24"/>
          <w:lang w:eastAsia="en-GB"/>
        </w:rPr>
        <w:t>Informed Schools (TIS) training</w:t>
      </w:r>
      <w:r w:rsidRPr="00C306EF">
        <w:rPr>
          <w:rFonts w:asciiTheme="minorHAnsi" w:hAnsiTheme="minorHAnsi" w:cs="Calibri"/>
          <w:color w:val="000000"/>
          <w:sz w:val="24"/>
          <w:szCs w:val="24"/>
          <w:lang w:eastAsia="en-GB"/>
        </w:rPr>
        <w:t xml:space="preserve"> with distinction.  The primary barriers included a lack of access to life experience</w:t>
      </w:r>
      <w:r w:rsidR="001529A5" w:rsidRPr="00C306EF">
        <w:rPr>
          <w:rFonts w:asciiTheme="minorHAnsi" w:hAnsiTheme="minorHAnsi" w:cs="Calibri"/>
          <w:color w:val="000000"/>
          <w:sz w:val="24"/>
          <w:szCs w:val="24"/>
          <w:lang w:eastAsia="en-GB"/>
        </w:rPr>
        <w:t xml:space="preserve"> and to extra support at home. Consequently, t</w:t>
      </w:r>
      <w:r w:rsidRPr="00C306EF">
        <w:rPr>
          <w:rFonts w:asciiTheme="minorHAnsi" w:hAnsiTheme="minorHAnsi" w:cs="Calibri"/>
          <w:color w:val="000000"/>
          <w:sz w:val="24"/>
          <w:szCs w:val="24"/>
          <w:lang w:eastAsia="en-GB"/>
        </w:rPr>
        <w:t>he wider strategies includ</w:t>
      </w:r>
      <w:r w:rsidR="001529A5" w:rsidRPr="00C306EF">
        <w:rPr>
          <w:rFonts w:asciiTheme="minorHAnsi" w:hAnsiTheme="minorHAnsi" w:cs="Calibri"/>
          <w:color w:val="000000"/>
          <w:sz w:val="24"/>
          <w:szCs w:val="24"/>
          <w:lang w:eastAsia="en-GB"/>
        </w:rPr>
        <w:t>ed</w:t>
      </w:r>
      <w:r w:rsidRPr="00C306EF">
        <w:rPr>
          <w:rFonts w:asciiTheme="minorHAnsi" w:hAnsiTheme="minorHAnsi" w:cs="Calibri"/>
          <w:color w:val="000000"/>
          <w:sz w:val="24"/>
          <w:szCs w:val="24"/>
          <w:lang w:eastAsia="en-GB"/>
        </w:rPr>
        <w:t xml:space="preserve"> building cultural capital</w:t>
      </w:r>
      <w:r w:rsidR="001529A5" w:rsidRPr="00C306EF">
        <w:rPr>
          <w:rFonts w:asciiTheme="minorHAnsi" w:hAnsiTheme="minorHAnsi" w:cs="Calibri"/>
          <w:color w:val="000000"/>
          <w:sz w:val="24"/>
          <w:szCs w:val="24"/>
          <w:lang w:eastAsia="en-GB"/>
        </w:rPr>
        <w:t>, such as sailing to develop confidence and windsurfing to offer challenge; and the use of an Educational Welfare Officer (EWO) to address attendance and readiness to learn.  HTLA’s would be used to support small group interventions, directed by the English and Mathematics leads.</w:t>
      </w:r>
      <w:r w:rsidR="008165EB" w:rsidRPr="00C306EF">
        <w:rPr>
          <w:rFonts w:asciiTheme="minorHAnsi" w:hAnsiTheme="minorHAnsi" w:cs="Calibri"/>
          <w:color w:val="000000"/>
          <w:sz w:val="24"/>
          <w:szCs w:val="24"/>
          <w:lang w:eastAsia="en-GB"/>
        </w:rPr>
        <w:t xml:space="preserve">  The impact of the PP strategy would be reviewed at the end of the year.</w:t>
      </w:r>
    </w:p>
    <w:p w14:paraId="3C5317CF" w14:textId="2A0680C3" w:rsidR="008165EB" w:rsidRPr="00C306EF" w:rsidRDefault="008165EB" w:rsidP="007545A8">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ab/>
        <w:t>A governor asked when a more recent baseline might be available.  The Headteacher responded that it might be possible to use the non-standardised assessment from the previous year.  However, the government had changed the way that prior attainment was calculated</w:t>
      </w:r>
      <w:r w:rsidR="007545A8" w:rsidRPr="00C306EF">
        <w:rPr>
          <w:rFonts w:asciiTheme="minorHAnsi" w:hAnsiTheme="minorHAnsi" w:cs="Calibri"/>
          <w:color w:val="000000"/>
          <w:sz w:val="24"/>
          <w:szCs w:val="24"/>
          <w:lang w:eastAsia="en-GB"/>
        </w:rPr>
        <w:t>, so progress scores would not be accurate</w:t>
      </w:r>
      <w:r w:rsidRPr="00C306EF">
        <w:rPr>
          <w:rFonts w:asciiTheme="minorHAnsi" w:hAnsiTheme="minorHAnsi" w:cs="Calibri"/>
          <w:color w:val="000000"/>
          <w:sz w:val="24"/>
          <w:szCs w:val="24"/>
          <w:lang w:eastAsia="en-GB"/>
        </w:rPr>
        <w:t xml:space="preserve">.  Ofsted would not consider </w:t>
      </w:r>
      <w:r w:rsidR="007545A8" w:rsidRPr="00C306EF">
        <w:rPr>
          <w:rFonts w:asciiTheme="minorHAnsi" w:hAnsiTheme="minorHAnsi" w:cs="Calibri"/>
          <w:color w:val="000000"/>
          <w:sz w:val="24"/>
          <w:szCs w:val="24"/>
          <w:lang w:eastAsia="en-GB"/>
        </w:rPr>
        <w:t>outcomes</w:t>
      </w:r>
      <w:r w:rsidRPr="00C306EF">
        <w:rPr>
          <w:rFonts w:asciiTheme="minorHAnsi" w:hAnsiTheme="minorHAnsi" w:cs="Calibri"/>
          <w:color w:val="000000"/>
          <w:sz w:val="24"/>
          <w:szCs w:val="24"/>
          <w:lang w:eastAsia="en-GB"/>
        </w:rPr>
        <w:t xml:space="preserve"> based on non-standardised assessments</w:t>
      </w:r>
      <w:r w:rsidR="007545A8" w:rsidRPr="00C306EF">
        <w:rPr>
          <w:rFonts w:asciiTheme="minorHAnsi" w:hAnsiTheme="minorHAnsi" w:cs="Calibri"/>
          <w:color w:val="000000"/>
          <w:sz w:val="24"/>
          <w:szCs w:val="24"/>
          <w:lang w:eastAsia="en-GB"/>
        </w:rPr>
        <w:t xml:space="preserve">.  </w:t>
      </w:r>
    </w:p>
    <w:p w14:paraId="2683ED71" w14:textId="275604E5" w:rsidR="007545A8" w:rsidRPr="00C306EF" w:rsidRDefault="007545A8" w:rsidP="00C306EF">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w:t>
      </w:r>
      <w:r w:rsidR="00D06E2A"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.6</w:t>
      </w:r>
      <w:r w:rsidRPr="00C306EF">
        <w:rPr>
          <w:rFonts w:asciiTheme="minorHAnsi" w:hAnsiTheme="minorHAnsi" w:cs="Calibri"/>
          <w:color w:val="000000"/>
          <w:sz w:val="24"/>
          <w:szCs w:val="24"/>
          <w:lang w:eastAsia="en-GB"/>
        </w:rPr>
        <w:tab/>
        <w:t xml:space="preserve">A governor asked when progress against the targets was measured.  The Headteacher replied that progress was </w:t>
      </w:r>
      <w:r w:rsidR="00521C50" w:rsidRPr="00C306EF">
        <w:rPr>
          <w:rFonts w:asciiTheme="minorHAnsi" w:hAnsiTheme="minorHAnsi" w:cs="Calibri"/>
          <w:color w:val="000000"/>
          <w:sz w:val="24"/>
          <w:szCs w:val="24"/>
          <w:lang w:eastAsia="en-GB"/>
        </w:rPr>
        <w:t>checked</w:t>
      </w:r>
      <w:r w:rsidRPr="00C306EF">
        <w:rPr>
          <w:rFonts w:asciiTheme="minorHAnsi" w:hAnsiTheme="minorHAnsi" w:cs="Calibri"/>
          <w:color w:val="000000"/>
          <w:sz w:val="24"/>
          <w:szCs w:val="24"/>
          <w:lang w:eastAsia="en-GB"/>
        </w:rPr>
        <w:t xml:space="preserve"> regularly</w:t>
      </w:r>
      <w:r w:rsidR="00521C50" w:rsidRPr="00C306EF">
        <w:rPr>
          <w:rFonts w:asciiTheme="minorHAnsi" w:hAnsiTheme="minorHAnsi" w:cs="Calibri"/>
          <w:color w:val="000000"/>
          <w:sz w:val="24"/>
          <w:szCs w:val="24"/>
          <w:lang w:eastAsia="en-GB"/>
        </w:rPr>
        <w:t xml:space="preserve">.  Interventions changed after 6 weeks and their impact was monitored closely. </w:t>
      </w:r>
    </w:p>
    <w:p w14:paraId="6C3F00D8" w14:textId="38AD42FE" w:rsidR="00D06E2A" w:rsidRPr="00C306EF" w:rsidRDefault="00D06E2A" w:rsidP="00D06E2A">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attendance review</w:t>
      </w:r>
    </w:p>
    <w:p w14:paraId="232BF451" w14:textId="71EF963F" w:rsidR="00D06E2A" w:rsidRPr="00C306EF" w:rsidRDefault="00D06E2A" w:rsidP="00C306EF">
      <w:pPr>
        <w:spacing w:after="120"/>
        <w:ind w:left="709" w:hanging="709"/>
        <w:rPr>
          <w:rFonts w:asciiTheme="minorHAnsi" w:eastAsia="Times New Roman" w:hAnsiTheme="minorHAnsi"/>
          <w:sz w:val="24"/>
          <w:szCs w:val="24"/>
        </w:rPr>
      </w:pPr>
      <w:r w:rsidRPr="00C306EF">
        <w:rPr>
          <w:rFonts w:asciiTheme="minorHAnsi" w:hAnsiTheme="minorHAnsi" w:cs="Calibri"/>
          <w:color w:val="000000"/>
          <w:sz w:val="24"/>
          <w:szCs w:val="24"/>
          <w:lang w:eastAsia="en-GB"/>
        </w:rPr>
        <w:tab/>
      </w:r>
      <w:r w:rsidRPr="00C306EF">
        <w:rPr>
          <w:rFonts w:asciiTheme="minorHAnsi" w:eastAsia="Times New Roman" w:hAnsiTheme="minorHAnsi"/>
          <w:sz w:val="24"/>
          <w:szCs w:val="24"/>
        </w:rPr>
        <w:t xml:space="preserve">The Headteacher reiterated that pupil attendance was currently at 90% due to the staggered induction for Reception children; this was expected to improve significantly.  </w:t>
      </w:r>
    </w:p>
    <w:p w14:paraId="03A50779" w14:textId="76A91D1A" w:rsidR="00D06E2A" w:rsidRPr="00C306EF" w:rsidRDefault="00D06E2A" w:rsidP="00D06E2A">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policies</w:t>
      </w:r>
    </w:p>
    <w:p w14:paraId="42642804" w14:textId="77777777" w:rsidR="00CD04A6" w:rsidRPr="00C306EF" w:rsidRDefault="00D06E2A" w:rsidP="00C07354">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16.1</w:t>
      </w:r>
      <w:r w:rsidRPr="00C306EF">
        <w:rPr>
          <w:rFonts w:asciiTheme="minorHAnsi" w:hAnsiTheme="minorHAnsi" w:cs="Calibri"/>
          <w:color w:val="000000"/>
          <w:sz w:val="24"/>
          <w:szCs w:val="24"/>
          <w:lang w:eastAsia="en-GB"/>
        </w:rPr>
        <w:tab/>
      </w:r>
      <w:r w:rsidR="00CD04A6" w:rsidRPr="00C306EF">
        <w:rPr>
          <w:rFonts w:asciiTheme="minorHAnsi" w:hAnsiTheme="minorHAnsi" w:cs="Calibri"/>
          <w:color w:val="000000"/>
          <w:sz w:val="24"/>
          <w:szCs w:val="24"/>
          <w:lang w:eastAsia="en-GB"/>
        </w:rPr>
        <w:t>The following policies had been shared with governors prior to the meeting:</w:t>
      </w:r>
    </w:p>
    <w:p w14:paraId="553300B5" w14:textId="7468694E" w:rsidR="00CD04A6" w:rsidRPr="00C306EF" w:rsidRDefault="00CD04A6" w:rsidP="00FA0F6D">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w:t>
      </w:r>
      <w:r w:rsidRPr="00C306EF">
        <w:rPr>
          <w:rFonts w:asciiTheme="minorHAnsi" w:hAnsiTheme="minorHAnsi" w:cs="Calibri"/>
          <w:color w:val="000000"/>
          <w:sz w:val="24"/>
          <w:szCs w:val="24"/>
          <w:lang w:eastAsia="en-GB"/>
        </w:rPr>
        <w:tab/>
        <w:t>Complaints Policy and Procedures</w:t>
      </w:r>
    </w:p>
    <w:p w14:paraId="73007585" w14:textId="649CCF8B" w:rsidR="00CD04A6" w:rsidRPr="00C306EF" w:rsidRDefault="00CD04A6" w:rsidP="00FA0F6D">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b)</w:t>
      </w:r>
      <w:r w:rsidRPr="00C306EF">
        <w:rPr>
          <w:rFonts w:asciiTheme="minorHAnsi" w:hAnsiTheme="minorHAnsi" w:cs="Calibri"/>
          <w:color w:val="000000"/>
          <w:sz w:val="24"/>
          <w:szCs w:val="24"/>
          <w:lang w:eastAsia="en-GB"/>
        </w:rPr>
        <w:tab/>
        <w:t>Freedom of Information Policy</w:t>
      </w:r>
    </w:p>
    <w:p w14:paraId="6D8E58D6" w14:textId="6ED2EB39" w:rsidR="00CD04A6" w:rsidRPr="00C306EF" w:rsidRDefault="00CD04A6" w:rsidP="00FA0F6D">
      <w:pPr>
        <w:spacing w:after="0" w:line="240" w:lineRule="auto"/>
        <w:ind w:left="1418" w:hanging="709"/>
        <w:rPr>
          <w:rFonts w:asciiTheme="minorHAnsi" w:hAnsiTheme="minorHAnsi" w:cs="Calibri"/>
          <w:color w:val="000000"/>
          <w:sz w:val="24"/>
          <w:szCs w:val="24"/>
          <w:lang w:eastAsia="en-GB"/>
        </w:rPr>
      </w:pPr>
      <w:proofErr w:type="gramStart"/>
      <w:r w:rsidRPr="00C306EF">
        <w:rPr>
          <w:rFonts w:asciiTheme="minorHAnsi" w:hAnsiTheme="minorHAnsi" w:cs="Calibri"/>
          <w:color w:val="000000"/>
          <w:sz w:val="24"/>
          <w:szCs w:val="24"/>
          <w:lang w:eastAsia="en-GB"/>
        </w:rPr>
        <w:t>c</w:t>
      </w:r>
      <w:proofErr w:type="gramEnd"/>
      <w:r w:rsidRPr="00C306EF">
        <w:rPr>
          <w:rFonts w:asciiTheme="minorHAnsi" w:hAnsiTheme="minorHAnsi" w:cs="Calibri"/>
          <w:color w:val="000000"/>
          <w:sz w:val="24"/>
          <w:szCs w:val="24"/>
          <w:lang w:eastAsia="en-GB"/>
        </w:rPr>
        <w:t>)</w:t>
      </w:r>
      <w:r w:rsidRPr="00C306EF">
        <w:rPr>
          <w:rFonts w:asciiTheme="minorHAnsi" w:hAnsiTheme="minorHAnsi" w:cs="Calibri"/>
          <w:color w:val="000000"/>
          <w:sz w:val="24"/>
          <w:szCs w:val="24"/>
          <w:lang w:eastAsia="en-GB"/>
        </w:rPr>
        <w:tab/>
        <w:t>Safeguarding/Child Protection Policy, including the Statement of Procedures for dealing with Allegations of Abuse against Staff</w:t>
      </w:r>
    </w:p>
    <w:p w14:paraId="6AC3A96C" w14:textId="4B36176D" w:rsidR="00CD04A6" w:rsidRPr="00C306EF" w:rsidRDefault="00CD04A6" w:rsidP="00FA0F6D">
      <w:pPr>
        <w:spacing w:after="120" w:line="240" w:lineRule="auto"/>
        <w:ind w:firstLine="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d)</w:t>
      </w:r>
      <w:r w:rsidRPr="00C306EF">
        <w:rPr>
          <w:rFonts w:asciiTheme="minorHAnsi" w:hAnsiTheme="minorHAnsi" w:cs="Calibri"/>
          <w:color w:val="000000"/>
          <w:sz w:val="24"/>
          <w:szCs w:val="24"/>
          <w:lang w:eastAsia="en-GB"/>
        </w:rPr>
        <w:tab/>
        <w:t>Supporting Children with Medical Conditions</w:t>
      </w:r>
    </w:p>
    <w:p w14:paraId="2D8B50BC" w14:textId="6975761A" w:rsidR="009210D5" w:rsidRPr="00C306EF" w:rsidRDefault="00CD04A6" w:rsidP="00FA0F6D">
      <w:pPr>
        <w:spacing w:after="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16.2</w:t>
      </w:r>
      <w:r w:rsidRPr="00C306EF">
        <w:rPr>
          <w:rFonts w:asciiTheme="minorHAnsi" w:hAnsiTheme="minorHAnsi" w:cs="Calibri"/>
          <w:color w:val="000000"/>
          <w:sz w:val="24"/>
          <w:szCs w:val="24"/>
          <w:lang w:eastAsia="en-GB"/>
        </w:rPr>
        <w:tab/>
      </w:r>
      <w:r w:rsidR="00D06E2A" w:rsidRPr="00C306EF">
        <w:rPr>
          <w:rFonts w:asciiTheme="minorHAnsi" w:hAnsiTheme="minorHAnsi" w:cs="Calibri"/>
          <w:color w:val="000000"/>
          <w:sz w:val="24"/>
          <w:szCs w:val="24"/>
          <w:lang w:eastAsia="en-GB"/>
        </w:rPr>
        <w:t xml:space="preserve">As the Data Protection Policy had not been </w:t>
      </w:r>
      <w:r w:rsidRPr="00C306EF">
        <w:rPr>
          <w:rFonts w:asciiTheme="minorHAnsi" w:hAnsiTheme="minorHAnsi" w:cs="Calibri"/>
          <w:color w:val="000000"/>
          <w:sz w:val="24"/>
          <w:szCs w:val="24"/>
          <w:lang w:eastAsia="en-GB"/>
        </w:rPr>
        <w:t>circulated in advance</w:t>
      </w:r>
      <w:r w:rsidR="00D06E2A" w:rsidRPr="00C306EF">
        <w:rPr>
          <w:rFonts w:asciiTheme="minorHAnsi" w:hAnsiTheme="minorHAnsi" w:cs="Calibri"/>
          <w:color w:val="000000"/>
          <w:sz w:val="24"/>
          <w:szCs w:val="24"/>
          <w:lang w:eastAsia="en-GB"/>
        </w:rPr>
        <w:t>, the Clerk suggested that it be carried over to the next meeting.  The Behaviour Policy had also been postponed, as it was being considered by the School Council.</w:t>
      </w:r>
    </w:p>
    <w:p w14:paraId="35634FDB" w14:textId="1B2BEB13" w:rsidR="00FA0F6D" w:rsidRPr="00C306EF" w:rsidRDefault="00FA0F6D" w:rsidP="00097346">
      <w:pPr>
        <w:spacing w:after="0" w:line="240" w:lineRule="auto"/>
        <w:ind w:left="709" w:hanging="709"/>
        <w:jc w:val="right"/>
        <w:rPr>
          <w:rFonts w:asciiTheme="minorHAnsi" w:hAnsiTheme="minorHAnsi" w:cs="Calibri"/>
          <w:b/>
          <w:color w:val="000000"/>
          <w:sz w:val="24"/>
          <w:szCs w:val="24"/>
          <w:u w:val="single"/>
          <w:lang w:eastAsia="en-GB"/>
        </w:rPr>
      </w:pPr>
      <w:r w:rsidRPr="00C306EF">
        <w:rPr>
          <w:rFonts w:asciiTheme="minorHAnsi" w:hAnsiTheme="minorHAnsi" w:cs="Calibri"/>
          <w:b/>
          <w:color w:val="000000"/>
          <w:sz w:val="24"/>
          <w:szCs w:val="24"/>
          <w:u w:val="single"/>
          <w:lang w:eastAsia="en-GB"/>
        </w:rPr>
        <w:t>Agenda item</w:t>
      </w:r>
    </w:p>
    <w:p w14:paraId="2E8917A1" w14:textId="00E31FE0" w:rsidR="00C07354" w:rsidRPr="00C306EF" w:rsidRDefault="00D06E2A" w:rsidP="00CD04A6">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lastRenderedPageBreak/>
        <w:t>16.</w:t>
      </w:r>
      <w:r w:rsidR="00CD04A6" w:rsidRPr="00C306EF">
        <w:rPr>
          <w:rFonts w:asciiTheme="minorHAnsi" w:hAnsiTheme="minorHAnsi" w:cs="Calibri"/>
          <w:color w:val="000000"/>
          <w:sz w:val="24"/>
          <w:szCs w:val="24"/>
          <w:lang w:eastAsia="en-GB"/>
        </w:rPr>
        <w:t>3</w:t>
      </w:r>
      <w:r w:rsidRPr="00C306EF">
        <w:rPr>
          <w:rFonts w:asciiTheme="minorHAnsi" w:hAnsiTheme="minorHAnsi" w:cs="Calibri"/>
          <w:color w:val="000000"/>
          <w:sz w:val="24"/>
          <w:szCs w:val="24"/>
          <w:lang w:eastAsia="en-GB"/>
        </w:rPr>
        <w:tab/>
      </w:r>
      <w:r w:rsidR="00CD04A6" w:rsidRPr="00C306EF">
        <w:rPr>
          <w:rFonts w:asciiTheme="minorHAnsi" w:hAnsiTheme="minorHAnsi" w:cs="Calibri"/>
          <w:color w:val="000000"/>
          <w:sz w:val="24"/>
          <w:szCs w:val="24"/>
          <w:lang w:eastAsia="en-GB"/>
        </w:rPr>
        <w:t xml:space="preserve">The </w:t>
      </w:r>
      <w:r w:rsidR="00C07354" w:rsidRPr="00C306EF">
        <w:rPr>
          <w:rFonts w:asciiTheme="minorHAnsi" w:hAnsiTheme="minorHAnsi" w:cs="Calibri"/>
          <w:color w:val="000000"/>
          <w:sz w:val="24"/>
          <w:szCs w:val="24"/>
          <w:lang w:eastAsia="en-GB"/>
        </w:rPr>
        <w:t xml:space="preserve">Headteacher reported that the policies </w:t>
      </w:r>
      <w:r w:rsidR="00CD04A6" w:rsidRPr="00C306EF">
        <w:rPr>
          <w:rFonts w:asciiTheme="minorHAnsi" w:hAnsiTheme="minorHAnsi" w:cs="Calibri"/>
          <w:color w:val="000000"/>
          <w:sz w:val="24"/>
          <w:szCs w:val="24"/>
          <w:lang w:eastAsia="en-GB"/>
        </w:rPr>
        <w:t xml:space="preserve">being considered </w:t>
      </w:r>
      <w:r w:rsidR="00C07354" w:rsidRPr="00C306EF">
        <w:rPr>
          <w:rFonts w:asciiTheme="minorHAnsi" w:hAnsiTheme="minorHAnsi" w:cs="Calibri"/>
          <w:color w:val="000000"/>
          <w:sz w:val="24"/>
          <w:szCs w:val="24"/>
          <w:lang w:eastAsia="en-GB"/>
        </w:rPr>
        <w:t xml:space="preserve">were model policies from the LA or the Cornwall Association of Primary Headteachers (CAPH).  The School should be wary of making any changes </w:t>
      </w:r>
      <w:r w:rsidR="00C125A4" w:rsidRPr="00C306EF">
        <w:rPr>
          <w:rFonts w:asciiTheme="minorHAnsi" w:hAnsiTheme="minorHAnsi" w:cs="Calibri"/>
          <w:color w:val="000000"/>
          <w:sz w:val="24"/>
          <w:szCs w:val="24"/>
          <w:lang w:eastAsia="en-GB"/>
        </w:rPr>
        <w:t>to most of these</w:t>
      </w:r>
      <w:r w:rsidR="00C07354" w:rsidRPr="00C306EF">
        <w:rPr>
          <w:rFonts w:asciiTheme="minorHAnsi" w:hAnsiTheme="minorHAnsi" w:cs="Calibri"/>
          <w:color w:val="000000"/>
          <w:sz w:val="24"/>
          <w:szCs w:val="24"/>
          <w:lang w:eastAsia="en-GB"/>
        </w:rPr>
        <w:t xml:space="preserve"> policies</w:t>
      </w:r>
      <w:r w:rsidR="00C125A4" w:rsidRPr="00C306EF">
        <w:rPr>
          <w:rFonts w:asciiTheme="minorHAnsi" w:hAnsiTheme="minorHAnsi" w:cs="Calibri"/>
          <w:color w:val="000000"/>
          <w:sz w:val="24"/>
          <w:szCs w:val="24"/>
          <w:lang w:eastAsia="en-GB"/>
        </w:rPr>
        <w:t xml:space="preserve"> as they</w:t>
      </w:r>
      <w:r w:rsidR="00C07354" w:rsidRPr="00C306EF">
        <w:rPr>
          <w:rFonts w:asciiTheme="minorHAnsi" w:hAnsiTheme="minorHAnsi" w:cs="Calibri"/>
          <w:color w:val="000000"/>
          <w:sz w:val="24"/>
          <w:szCs w:val="24"/>
          <w:lang w:eastAsia="en-GB"/>
        </w:rPr>
        <w:t xml:space="preserve"> were either concerned with safeguarding or had been negotiated with the unions.</w:t>
      </w:r>
    </w:p>
    <w:p w14:paraId="7F377D70" w14:textId="78621FD3" w:rsidR="00C07354" w:rsidRPr="00C306EF" w:rsidRDefault="00C07354" w:rsidP="00C125A4">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16.</w:t>
      </w:r>
      <w:r w:rsidR="00CD04A6" w:rsidRPr="00C306EF">
        <w:rPr>
          <w:rFonts w:asciiTheme="minorHAnsi" w:hAnsiTheme="minorHAnsi" w:cs="Calibri"/>
          <w:color w:val="000000"/>
          <w:sz w:val="24"/>
          <w:szCs w:val="24"/>
          <w:lang w:eastAsia="en-GB"/>
        </w:rPr>
        <w:t>4</w:t>
      </w:r>
      <w:r w:rsidRPr="00C306EF">
        <w:rPr>
          <w:rFonts w:asciiTheme="minorHAnsi" w:hAnsiTheme="minorHAnsi" w:cs="Calibri"/>
          <w:color w:val="000000"/>
          <w:sz w:val="24"/>
          <w:szCs w:val="24"/>
          <w:lang w:eastAsia="en-GB"/>
        </w:rPr>
        <w:tab/>
        <w:t xml:space="preserve">The exception was the policy for Supporting Children with Medical Conditions.  For example, the School had the option of administering </w:t>
      </w:r>
      <w:proofErr w:type="spellStart"/>
      <w:r w:rsidRPr="00C306EF">
        <w:rPr>
          <w:rFonts w:asciiTheme="minorHAnsi" w:hAnsiTheme="minorHAnsi" w:cs="Calibri"/>
          <w:color w:val="000000"/>
          <w:sz w:val="24"/>
          <w:szCs w:val="24"/>
          <w:lang w:eastAsia="en-GB"/>
        </w:rPr>
        <w:t>Calpol</w:t>
      </w:r>
      <w:proofErr w:type="spellEnd"/>
      <w:r w:rsidRPr="00C306EF">
        <w:rPr>
          <w:rFonts w:asciiTheme="minorHAnsi" w:hAnsiTheme="minorHAnsi" w:cs="Calibri"/>
          <w:color w:val="000000"/>
          <w:sz w:val="24"/>
          <w:szCs w:val="24"/>
          <w:lang w:eastAsia="en-GB"/>
        </w:rPr>
        <w:t xml:space="preserve"> to </w:t>
      </w:r>
      <w:r w:rsidR="00CD04A6" w:rsidRPr="00C306EF">
        <w:rPr>
          <w:rFonts w:asciiTheme="minorHAnsi" w:hAnsiTheme="minorHAnsi" w:cs="Calibri"/>
          <w:color w:val="000000"/>
          <w:sz w:val="24"/>
          <w:szCs w:val="24"/>
          <w:lang w:eastAsia="en-GB"/>
        </w:rPr>
        <w:t>pupils</w:t>
      </w:r>
      <w:r w:rsidRPr="00C306EF">
        <w:rPr>
          <w:rFonts w:asciiTheme="minorHAnsi" w:hAnsiTheme="minorHAnsi" w:cs="Calibri"/>
          <w:color w:val="000000"/>
          <w:sz w:val="24"/>
          <w:szCs w:val="24"/>
          <w:lang w:eastAsia="en-GB"/>
        </w:rPr>
        <w:t xml:space="preserve">, but had decided </w:t>
      </w:r>
      <w:r w:rsidR="00CD04A6" w:rsidRPr="00C306EF">
        <w:rPr>
          <w:rFonts w:asciiTheme="minorHAnsi" w:hAnsiTheme="minorHAnsi" w:cs="Calibri"/>
          <w:color w:val="000000"/>
          <w:sz w:val="24"/>
          <w:szCs w:val="24"/>
          <w:lang w:eastAsia="en-GB"/>
        </w:rPr>
        <w:t>not to</w:t>
      </w:r>
      <w:r w:rsidRPr="00C306EF">
        <w:rPr>
          <w:rFonts w:asciiTheme="minorHAnsi" w:hAnsiTheme="minorHAnsi" w:cs="Calibri"/>
          <w:color w:val="000000"/>
          <w:sz w:val="24"/>
          <w:szCs w:val="24"/>
          <w:lang w:eastAsia="en-GB"/>
        </w:rPr>
        <w:t xml:space="preserve"> do so</w:t>
      </w:r>
      <w:r w:rsidR="00CD04A6" w:rsidRPr="00C306EF">
        <w:rPr>
          <w:rFonts w:asciiTheme="minorHAnsi" w:hAnsiTheme="minorHAnsi" w:cs="Calibri"/>
          <w:color w:val="000000"/>
          <w:sz w:val="24"/>
          <w:szCs w:val="24"/>
          <w:lang w:eastAsia="en-GB"/>
        </w:rPr>
        <w:t xml:space="preserve"> unless</w:t>
      </w:r>
      <w:r w:rsidRPr="00C306EF">
        <w:rPr>
          <w:rFonts w:asciiTheme="minorHAnsi" w:hAnsiTheme="minorHAnsi" w:cs="Calibri"/>
          <w:color w:val="000000"/>
          <w:sz w:val="24"/>
          <w:szCs w:val="24"/>
          <w:lang w:eastAsia="en-GB"/>
        </w:rPr>
        <w:t xml:space="preserve"> it had been prescribed by a doctor; alternatively parents could come into s</w:t>
      </w:r>
      <w:r w:rsidR="00C125A4" w:rsidRPr="00C306EF">
        <w:rPr>
          <w:rFonts w:asciiTheme="minorHAnsi" w:hAnsiTheme="minorHAnsi" w:cs="Calibri"/>
          <w:color w:val="000000"/>
          <w:sz w:val="24"/>
          <w:szCs w:val="24"/>
          <w:lang w:eastAsia="en-GB"/>
        </w:rPr>
        <w:t>chool to give it to their child.</w:t>
      </w:r>
      <w:r w:rsidR="00FA0F6D" w:rsidRPr="00C306EF">
        <w:rPr>
          <w:rFonts w:asciiTheme="minorHAnsi" w:hAnsiTheme="minorHAnsi" w:cs="Calibri"/>
          <w:color w:val="000000"/>
          <w:sz w:val="24"/>
          <w:szCs w:val="24"/>
          <w:lang w:eastAsia="en-GB"/>
        </w:rPr>
        <w:t xml:space="preserve">  Governors supported this approach.</w:t>
      </w:r>
    </w:p>
    <w:p w14:paraId="69F9C115" w14:textId="040B1DD1" w:rsidR="00C07354" w:rsidRPr="00C306EF" w:rsidRDefault="00C07354" w:rsidP="00FA0F6D">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16.</w:t>
      </w:r>
      <w:r w:rsidR="00C125A4" w:rsidRPr="00C306EF">
        <w:rPr>
          <w:rFonts w:asciiTheme="minorHAnsi" w:hAnsiTheme="minorHAnsi" w:cs="Calibri"/>
          <w:color w:val="000000"/>
          <w:sz w:val="24"/>
          <w:szCs w:val="24"/>
          <w:lang w:eastAsia="en-GB"/>
        </w:rPr>
        <w:t>5</w:t>
      </w:r>
      <w:r w:rsidRPr="00C306EF">
        <w:rPr>
          <w:rFonts w:asciiTheme="minorHAnsi" w:hAnsiTheme="minorHAnsi" w:cs="Calibri"/>
          <w:color w:val="000000"/>
          <w:sz w:val="24"/>
          <w:szCs w:val="24"/>
          <w:lang w:eastAsia="en-GB"/>
        </w:rPr>
        <w:tab/>
        <w:t xml:space="preserve">A governor </w:t>
      </w:r>
      <w:r w:rsidR="00CD04A6" w:rsidRPr="00C306EF">
        <w:rPr>
          <w:rFonts w:asciiTheme="minorHAnsi" w:hAnsiTheme="minorHAnsi" w:cs="Calibri"/>
          <w:color w:val="000000"/>
          <w:sz w:val="24"/>
          <w:szCs w:val="24"/>
          <w:lang w:eastAsia="en-GB"/>
        </w:rPr>
        <w:t>asked whether the Headteacher had any specific concerns about children with medical conditions that were challenging to manage; and whether the School received the appropriate support from the families and professionals</w:t>
      </w:r>
      <w:r w:rsidR="00C125A4" w:rsidRPr="00C306EF">
        <w:rPr>
          <w:rFonts w:asciiTheme="minorHAnsi" w:hAnsiTheme="minorHAnsi" w:cs="Calibri"/>
          <w:color w:val="000000"/>
          <w:sz w:val="24"/>
          <w:szCs w:val="24"/>
          <w:lang w:eastAsia="en-GB"/>
        </w:rPr>
        <w:t xml:space="preserve"> in such cases</w:t>
      </w:r>
      <w:r w:rsidR="00CD04A6" w:rsidRPr="00C306EF">
        <w:rPr>
          <w:rFonts w:asciiTheme="minorHAnsi" w:hAnsiTheme="minorHAnsi" w:cs="Calibri"/>
          <w:color w:val="000000"/>
          <w:sz w:val="24"/>
          <w:szCs w:val="24"/>
          <w:lang w:eastAsia="en-GB"/>
        </w:rPr>
        <w:t xml:space="preserve">.  </w:t>
      </w:r>
      <w:r w:rsidR="00C125A4" w:rsidRPr="00C306EF">
        <w:rPr>
          <w:rFonts w:asciiTheme="minorHAnsi" w:hAnsiTheme="minorHAnsi" w:cs="Calibri"/>
          <w:color w:val="000000"/>
          <w:sz w:val="24"/>
          <w:szCs w:val="24"/>
          <w:lang w:eastAsia="en-GB"/>
        </w:rPr>
        <w:t xml:space="preserve">The Headteacher replied that a child with a significant medical condition had just joined the Reception.  The School was being supported by the family, and the school and specialist nursing teams had </w:t>
      </w:r>
      <w:r w:rsidR="00B66BB8">
        <w:rPr>
          <w:rFonts w:asciiTheme="minorHAnsi" w:hAnsiTheme="minorHAnsi" w:cs="Calibri"/>
          <w:color w:val="000000"/>
          <w:sz w:val="24"/>
          <w:szCs w:val="24"/>
          <w:lang w:eastAsia="en-GB"/>
        </w:rPr>
        <w:t>visited</w:t>
      </w:r>
      <w:r w:rsidR="00C125A4" w:rsidRPr="00C306EF">
        <w:rPr>
          <w:rFonts w:asciiTheme="minorHAnsi" w:hAnsiTheme="minorHAnsi" w:cs="Calibri"/>
          <w:color w:val="000000"/>
          <w:sz w:val="24"/>
          <w:szCs w:val="24"/>
          <w:lang w:eastAsia="en-GB"/>
        </w:rPr>
        <w:t>.  The details had been included in a health care plan, but as yet there had been no letters from the consultants.</w:t>
      </w:r>
    </w:p>
    <w:p w14:paraId="54A50726" w14:textId="3506FF83" w:rsidR="009210D5" w:rsidRPr="00C306EF" w:rsidRDefault="00FA0F6D" w:rsidP="00FA0F6D">
      <w:pPr>
        <w:spacing w:after="120" w:line="240" w:lineRule="auto"/>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16.6</w:t>
      </w:r>
      <w:r w:rsidRPr="00C306EF">
        <w:rPr>
          <w:rFonts w:asciiTheme="minorHAnsi" w:hAnsiTheme="minorHAnsi" w:cs="Calibri"/>
          <w:color w:val="000000"/>
          <w:sz w:val="24"/>
          <w:szCs w:val="24"/>
          <w:lang w:eastAsia="en-GB"/>
        </w:rPr>
        <w:tab/>
        <w:t xml:space="preserve">The FGB </w:t>
      </w:r>
      <w:r w:rsidRPr="00C306EF">
        <w:rPr>
          <w:rFonts w:asciiTheme="minorHAnsi" w:hAnsiTheme="minorHAnsi" w:cs="Calibri"/>
          <w:b/>
          <w:color w:val="000000"/>
          <w:sz w:val="24"/>
          <w:szCs w:val="24"/>
          <w:lang w:eastAsia="en-GB"/>
        </w:rPr>
        <w:t xml:space="preserve">approved </w:t>
      </w:r>
      <w:r w:rsidRPr="00C306EF">
        <w:rPr>
          <w:rFonts w:asciiTheme="minorHAnsi" w:hAnsiTheme="minorHAnsi" w:cs="Calibri"/>
          <w:color w:val="000000"/>
          <w:sz w:val="24"/>
          <w:szCs w:val="24"/>
          <w:lang w:eastAsia="en-GB"/>
        </w:rPr>
        <w:t>the adoption of the following policies:</w:t>
      </w:r>
    </w:p>
    <w:p w14:paraId="3AA7E320" w14:textId="1EF48E05" w:rsidR="00FA0F6D" w:rsidRPr="00C306EF" w:rsidRDefault="00FA0F6D" w:rsidP="00FA0F6D">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w:t>
      </w:r>
      <w:r w:rsidRPr="00C306EF">
        <w:rPr>
          <w:rFonts w:asciiTheme="minorHAnsi" w:hAnsiTheme="minorHAnsi" w:cs="Calibri"/>
          <w:color w:val="000000"/>
          <w:sz w:val="24"/>
          <w:szCs w:val="24"/>
          <w:lang w:eastAsia="en-GB"/>
        </w:rPr>
        <w:tab/>
        <w:t>Complaints Policy and Procedures;</w:t>
      </w:r>
    </w:p>
    <w:p w14:paraId="55C10948" w14:textId="26F90E64" w:rsidR="00FA0F6D" w:rsidRPr="00C306EF" w:rsidRDefault="00FA0F6D" w:rsidP="00FA0F6D">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b)</w:t>
      </w:r>
      <w:r w:rsidRPr="00C306EF">
        <w:rPr>
          <w:rFonts w:asciiTheme="minorHAnsi" w:hAnsiTheme="minorHAnsi" w:cs="Calibri"/>
          <w:color w:val="000000"/>
          <w:sz w:val="24"/>
          <w:szCs w:val="24"/>
          <w:lang w:eastAsia="en-GB"/>
        </w:rPr>
        <w:tab/>
        <w:t>Freedom of Information Policy;</w:t>
      </w:r>
    </w:p>
    <w:p w14:paraId="698DF402" w14:textId="3BA9CB20" w:rsidR="00FA0F6D" w:rsidRPr="00C306EF" w:rsidRDefault="00FA0F6D" w:rsidP="00FA0F6D">
      <w:pPr>
        <w:spacing w:after="0" w:line="240" w:lineRule="auto"/>
        <w:ind w:left="1418" w:hanging="709"/>
        <w:rPr>
          <w:rFonts w:asciiTheme="minorHAnsi" w:hAnsiTheme="minorHAnsi" w:cs="Calibri"/>
          <w:color w:val="000000"/>
          <w:sz w:val="24"/>
          <w:szCs w:val="24"/>
          <w:lang w:eastAsia="en-GB"/>
        </w:rPr>
      </w:pPr>
      <w:proofErr w:type="gramStart"/>
      <w:r w:rsidRPr="00C306EF">
        <w:rPr>
          <w:rFonts w:asciiTheme="minorHAnsi" w:hAnsiTheme="minorHAnsi" w:cs="Calibri"/>
          <w:color w:val="000000"/>
          <w:sz w:val="24"/>
          <w:szCs w:val="24"/>
          <w:lang w:eastAsia="en-GB"/>
        </w:rPr>
        <w:t>c</w:t>
      </w:r>
      <w:proofErr w:type="gramEnd"/>
      <w:r w:rsidRPr="00C306EF">
        <w:rPr>
          <w:rFonts w:asciiTheme="minorHAnsi" w:hAnsiTheme="minorHAnsi" w:cs="Calibri"/>
          <w:color w:val="000000"/>
          <w:sz w:val="24"/>
          <w:szCs w:val="24"/>
          <w:lang w:eastAsia="en-GB"/>
        </w:rPr>
        <w:t>)</w:t>
      </w:r>
      <w:r w:rsidRPr="00C306EF">
        <w:rPr>
          <w:rFonts w:asciiTheme="minorHAnsi" w:hAnsiTheme="minorHAnsi" w:cs="Calibri"/>
          <w:color w:val="000000"/>
          <w:sz w:val="24"/>
          <w:szCs w:val="24"/>
          <w:lang w:eastAsia="en-GB"/>
        </w:rPr>
        <w:tab/>
        <w:t>Safeguarding/Child Protection Policy, including the Statement of Procedures for dealing with Allegations of Abuse against Staff; and</w:t>
      </w:r>
    </w:p>
    <w:p w14:paraId="05D6DD4D" w14:textId="7BE25853" w:rsidR="00FA0F6D" w:rsidRPr="00C306EF" w:rsidRDefault="00FA0F6D" w:rsidP="00FA0F6D">
      <w:pPr>
        <w:spacing w:after="120" w:line="240" w:lineRule="auto"/>
        <w:ind w:firstLine="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d)</w:t>
      </w:r>
      <w:r w:rsidRPr="00C306EF">
        <w:rPr>
          <w:rFonts w:asciiTheme="minorHAnsi" w:hAnsiTheme="minorHAnsi" w:cs="Calibri"/>
          <w:color w:val="000000"/>
          <w:sz w:val="24"/>
          <w:szCs w:val="24"/>
          <w:lang w:eastAsia="en-GB"/>
        </w:rPr>
        <w:tab/>
        <w:t>Supporting Children with Medical Conditions.</w:t>
      </w:r>
    </w:p>
    <w:p w14:paraId="4B124038" w14:textId="436B648F" w:rsidR="00FA0F6D" w:rsidRPr="00C306EF" w:rsidRDefault="00FA0F6D" w:rsidP="00FA0F6D">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correspondence</w:t>
      </w:r>
    </w:p>
    <w:p w14:paraId="0691DC4B" w14:textId="77777777" w:rsidR="00505425" w:rsidRPr="00C306EF" w:rsidRDefault="00FA0F6D" w:rsidP="00505425">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17.1</w:t>
      </w:r>
      <w:r w:rsidRPr="00C306EF">
        <w:rPr>
          <w:rFonts w:asciiTheme="minorHAnsi" w:hAnsiTheme="minorHAnsi" w:cs="Calibri"/>
          <w:color w:val="000000"/>
          <w:sz w:val="24"/>
          <w:szCs w:val="24"/>
          <w:lang w:eastAsia="en-GB"/>
        </w:rPr>
        <w:tab/>
      </w:r>
      <w:r w:rsidR="009415C9" w:rsidRPr="00C306EF">
        <w:rPr>
          <w:rFonts w:asciiTheme="minorHAnsi" w:hAnsiTheme="minorHAnsi" w:cs="Calibri"/>
          <w:color w:val="000000"/>
          <w:sz w:val="24"/>
          <w:szCs w:val="24"/>
          <w:lang w:eastAsia="en-GB"/>
        </w:rPr>
        <w:t xml:space="preserve">The Headteacher reported that an email had been received from the Neighbourhood Development Plan steering group regarding the potential for a new school that </w:t>
      </w:r>
      <w:r w:rsidR="00505425" w:rsidRPr="00C306EF">
        <w:rPr>
          <w:rFonts w:asciiTheme="minorHAnsi" w:hAnsiTheme="minorHAnsi" w:cs="Calibri"/>
          <w:color w:val="000000"/>
          <w:sz w:val="24"/>
          <w:szCs w:val="24"/>
          <w:lang w:eastAsia="en-GB"/>
        </w:rPr>
        <w:t xml:space="preserve">would </w:t>
      </w:r>
      <w:r w:rsidR="009415C9" w:rsidRPr="00C306EF">
        <w:rPr>
          <w:rFonts w:asciiTheme="minorHAnsi" w:hAnsiTheme="minorHAnsi" w:cs="Calibri"/>
          <w:color w:val="000000"/>
          <w:sz w:val="24"/>
          <w:szCs w:val="24"/>
          <w:lang w:eastAsia="en-GB"/>
        </w:rPr>
        <w:t>amalgamate</w:t>
      </w:r>
      <w:r w:rsidR="00505425" w:rsidRPr="00C306EF">
        <w:rPr>
          <w:rFonts w:asciiTheme="minorHAnsi" w:hAnsiTheme="minorHAnsi" w:cs="Calibri"/>
          <w:color w:val="000000"/>
          <w:sz w:val="24"/>
          <w:szCs w:val="24"/>
          <w:lang w:eastAsia="en-GB"/>
        </w:rPr>
        <w:t xml:space="preserve"> </w:t>
      </w:r>
      <w:r w:rsidR="009415C9" w:rsidRPr="00C306EF">
        <w:rPr>
          <w:rFonts w:asciiTheme="minorHAnsi" w:hAnsiTheme="minorHAnsi" w:cs="Calibri"/>
          <w:color w:val="000000"/>
          <w:sz w:val="24"/>
          <w:szCs w:val="24"/>
          <w:lang w:eastAsia="en-GB"/>
        </w:rPr>
        <w:t>Mylor Bridge and Flushing Schools.</w:t>
      </w:r>
      <w:r w:rsidR="00505425" w:rsidRPr="00C306EF">
        <w:rPr>
          <w:rFonts w:asciiTheme="minorHAnsi" w:hAnsiTheme="minorHAnsi" w:cs="Calibri"/>
          <w:color w:val="000000"/>
          <w:sz w:val="24"/>
          <w:szCs w:val="24"/>
          <w:lang w:eastAsia="en-GB"/>
        </w:rPr>
        <w:t xml:space="preserve">  The governors at Flushing did not support the proposal for several </w:t>
      </w:r>
      <w:proofErr w:type="gramStart"/>
      <w:r w:rsidR="00505425" w:rsidRPr="00C306EF">
        <w:rPr>
          <w:rFonts w:asciiTheme="minorHAnsi" w:hAnsiTheme="minorHAnsi" w:cs="Calibri"/>
          <w:color w:val="000000"/>
          <w:sz w:val="24"/>
          <w:szCs w:val="24"/>
          <w:lang w:eastAsia="en-GB"/>
        </w:rPr>
        <w:t>reasons,</w:t>
      </w:r>
      <w:proofErr w:type="gramEnd"/>
      <w:r w:rsidR="00505425" w:rsidRPr="00C306EF">
        <w:rPr>
          <w:rFonts w:asciiTheme="minorHAnsi" w:hAnsiTheme="minorHAnsi" w:cs="Calibri"/>
          <w:color w:val="000000"/>
          <w:sz w:val="24"/>
          <w:szCs w:val="24"/>
          <w:lang w:eastAsia="en-GB"/>
        </w:rPr>
        <w:t xml:space="preserve"> including the difficulty it would pose for children travelling to school by ferry.  There had been no indication of the location, although the end of the playing field had been suggested.</w:t>
      </w:r>
    </w:p>
    <w:p w14:paraId="68850F97" w14:textId="3EEE46AE" w:rsidR="00FA0F6D" w:rsidRPr="00C306EF" w:rsidRDefault="00505425" w:rsidP="0025693F">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17.2</w:t>
      </w:r>
      <w:r w:rsidRPr="00C306EF">
        <w:rPr>
          <w:rFonts w:asciiTheme="minorHAnsi" w:hAnsiTheme="minorHAnsi" w:cs="Calibri"/>
          <w:color w:val="000000"/>
          <w:sz w:val="24"/>
          <w:szCs w:val="24"/>
          <w:lang w:eastAsia="en-GB"/>
        </w:rPr>
        <w:tab/>
        <w:t xml:space="preserve">The Chair said that the idea had been the subject of discussion for some time, but did not take account of </w:t>
      </w:r>
      <w:r w:rsidR="00525535" w:rsidRPr="00C306EF">
        <w:rPr>
          <w:rFonts w:asciiTheme="minorHAnsi" w:hAnsiTheme="minorHAnsi" w:cs="Calibri"/>
          <w:color w:val="000000"/>
          <w:sz w:val="24"/>
          <w:szCs w:val="24"/>
          <w:lang w:eastAsia="en-GB"/>
        </w:rPr>
        <w:t xml:space="preserve">the </w:t>
      </w:r>
      <w:r w:rsidR="0025693F" w:rsidRPr="00C306EF">
        <w:rPr>
          <w:rFonts w:asciiTheme="minorHAnsi" w:hAnsiTheme="minorHAnsi" w:cs="Calibri"/>
          <w:color w:val="000000"/>
          <w:sz w:val="24"/>
          <w:szCs w:val="24"/>
          <w:lang w:eastAsia="en-GB"/>
        </w:rPr>
        <w:t xml:space="preserve">many </w:t>
      </w:r>
      <w:r w:rsidRPr="00C306EF">
        <w:rPr>
          <w:rFonts w:asciiTheme="minorHAnsi" w:hAnsiTheme="minorHAnsi" w:cs="Calibri"/>
          <w:color w:val="000000"/>
          <w:sz w:val="24"/>
          <w:szCs w:val="24"/>
          <w:lang w:eastAsia="en-GB"/>
        </w:rPr>
        <w:t>practical</w:t>
      </w:r>
      <w:r w:rsidR="0025693F" w:rsidRPr="00C306EF">
        <w:rPr>
          <w:rFonts w:asciiTheme="minorHAnsi" w:hAnsiTheme="minorHAnsi" w:cs="Calibri"/>
          <w:color w:val="000000"/>
          <w:sz w:val="24"/>
          <w:szCs w:val="24"/>
          <w:lang w:eastAsia="en-GB"/>
        </w:rPr>
        <w:t xml:space="preserve"> issues, including the complications of</w:t>
      </w:r>
      <w:r w:rsidRPr="00C306EF">
        <w:rPr>
          <w:rFonts w:asciiTheme="minorHAnsi" w:hAnsiTheme="minorHAnsi" w:cs="Calibri"/>
          <w:color w:val="000000"/>
          <w:sz w:val="24"/>
          <w:szCs w:val="24"/>
          <w:lang w:eastAsia="en-GB"/>
        </w:rPr>
        <w:t xml:space="preserve"> moving a PFI school</w:t>
      </w:r>
      <w:r w:rsidR="0025693F" w:rsidRPr="00C306EF">
        <w:rPr>
          <w:rFonts w:asciiTheme="minorHAnsi" w:hAnsiTheme="minorHAnsi" w:cs="Calibri"/>
          <w:color w:val="000000"/>
          <w:sz w:val="24"/>
          <w:szCs w:val="24"/>
          <w:lang w:eastAsia="en-GB"/>
        </w:rPr>
        <w:t xml:space="preserve">.  </w:t>
      </w:r>
    </w:p>
    <w:p w14:paraId="30D0B615" w14:textId="43CBCA06" w:rsidR="0025693F" w:rsidRPr="00C306EF" w:rsidRDefault="0025693F" w:rsidP="0025693F">
      <w:pPr>
        <w:spacing w:after="120" w:line="240" w:lineRule="auto"/>
        <w:ind w:left="709" w:hanging="709"/>
        <w:rPr>
          <w:rFonts w:asciiTheme="minorHAnsi" w:hAnsiTheme="minorHAnsi" w:cs="Calibri"/>
          <w:i/>
          <w:color w:val="000000"/>
          <w:sz w:val="24"/>
          <w:szCs w:val="24"/>
          <w:lang w:eastAsia="en-GB"/>
        </w:rPr>
      </w:pPr>
      <w:r w:rsidRPr="00C306EF">
        <w:rPr>
          <w:rFonts w:asciiTheme="minorHAnsi" w:hAnsiTheme="minorHAnsi" w:cs="Calibri"/>
          <w:i/>
          <w:color w:val="000000"/>
          <w:sz w:val="24"/>
          <w:szCs w:val="24"/>
          <w:lang w:eastAsia="en-GB"/>
        </w:rPr>
        <w:t>Mary Heard left the meeting at 19.05 – the meeting was still quorate.</w:t>
      </w:r>
    </w:p>
    <w:p w14:paraId="30369D81" w14:textId="77777777" w:rsidR="00525535" w:rsidRPr="00C306EF" w:rsidRDefault="0025693F" w:rsidP="0025693F">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17.3</w:t>
      </w:r>
      <w:r w:rsidRPr="00C306EF">
        <w:rPr>
          <w:rFonts w:asciiTheme="minorHAnsi" w:hAnsiTheme="minorHAnsi" w:cs="Calibri"/>
          <w:color w:val="000000"/>
          <w:sz w:val="24"/>
          <w:szCs w:val="24"/>
          <w:lang w:eastAsia="en-GB"/>
        </w:rPr>
        <w:tab/>
        <w:t>The Headteacher commented that the School’s pupil numbers were predicted to fall over the next 5 years</w:t>
      </w:r>
      <w:r w:rsidR="00525535" w:rsidRPr="00C306EF">
        <w:rPr>
          <w:rFonts w:asciiTheme="minorHAnsi" w:hAnsiTheme="minorHAnsi" w:cs="Calibri"/>
          <w:color w:val="000000"/>
          <w:sz w:val="24"/>
          <w:szCs w:val="24"/>
          <w:lang w:eastAsia="en-GB"/>
        </w:rPr>
        <w:t>, although they were currently higher than anticipated.  It was only when numbers were increasing that the LA were likely to support a new school.</w:t>
      </w:r>
    </w:p>
    <w:p w14:paraId="7C121DF8" w14:textId="2DB1D475" w:rsidR="0025693F" w:rsidRDefault="00525535" w:rsidP="00F20124">
      <w:pPr>
        <w:spacing w:after="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17.4</w:t>
      </w:r>
      <w:r w:rsidRPr="00C306EF">
        <w:rPr>
          <w:rFonts w:asciiTheme="minorHAnsi" w:hAnsiTheme="minorHAnsi" w:cs="Calibri"/>
          <w:color w:val="000000"/>
          <w:sz w:val="24"/>
          <w:szCs w:val="24"/>
          <w:lang w:eastAsia="en-GB"/>
        </w:rPr>
        <w:tab/>
        <w:t>Governors agreed that the School should send a neutral response, which indicated that Mylor Bridge School was concerned with promoting the interests of all the children in the community and that the decision should be left with the LA.</w:t>
      </w:r>
    </w:p>
    <w:p w14:paraId="01CBBE50" w14:textId="0050A349" w:rsidR="00F20124" w:rsidRPr="00F20124" w:rsidRDefault="00F20124" w:rsidP="00F20124">
      <w:pPr>
        <w:spacing w:after="0" w:line="240" w:lineRule="auto"/>
        <w:ind w:left="709" w:hanging="709"/>
        <w:jc w:val="right"/>
        <w:rPr>
          <w:rFonts w:asciiTheme="minorHAnsi" w:hAnsiTheme="minorHAnsi" w:cs="Calibri"/>
          <w:b/>
          <w:color w:val="000000"/>
          <w:sz w:val="24"/>
          <w:szCs w:val="24"/>
          <w:lang w:eastAsia="en-GB"/>
        </w:rPr>
      </w:pPr>
      <w:bookmarkStart w:id="12" w:name="_GoBack"/>
      <w:r w:rsidRPr="00F20124">
        <w:rPr>
          <w:rFonts w:asciiTheme="minorHAnsi" w:hAnsiTheme="minorHAnsi" w:cs="Calibri"/>
          <w:b/>
          <w:color w:val="000000"/>
          <w:sz w:val="24"/>
          <w:szCs w:val="24"/>
          <w:lang w:eastAsia="en-GB"/>
        </w:rPr>
        <w:t>Action:  VS</w:t>
      </w:r>
    </w:p>
    <w:bookmarkEnd w:id="12"/>
    <w:p w14:paraId="40B9F60E" w14:textId="50431AAF" w:rsidR="00B35AD5" w:rsidRPr="00C306EF" w:rsidRDefault="00B35AD5" w:rsidP="00B35AD5">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date of next meeting and committee dates</w:t>
      </w:r>
    </w:p>
    <w:p w14:paraId="392158B8" w14:textId="234468FE" w:rsidR="00B35AD5" w:rsidRPr="00C306EF" w:rsidRDefault="00B35AD5" w:rsidP="00DA0911">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18.1</w:t>
      </w:r>
      <w:r w:rsidRPr="00C306EF">
        <w:rPr>
          <w:rFonts w:asciiTheme="minorHAnsi" w:hAnsiTheme="minorHAnsi" w:cs="Calibri"/>
          <w:color w:val="000000"/>
          <w:sz w:val="24"/>
          <w:szCs w:val="24"/>
          <w:lang w:eastAsia="en-GB"/>
        </w:rPr>
        <w:tab/>
        <w:t xml:space="preserve">The </w:t>
      </w:r>
      <w:r w:rsidR="00DA0911" w:rsidRPr="00C306EF">
        <w:rPr>
          <w:rFonts w:asciiTheme="minorHAnsi" w:hAnsiTheme="minorHAnsi" w:cs="Calibri"/>
          <w:color w:val="000000"/>
          <w:sz w:val="24"/>
          <w:szCs w:val="24"/>
          <w:lang w:eastAsia="en-GB"/>
        </w:rPr>
        <w:t>next meeting of the FGB was scheduled for Monday 22 November 2021 at 17.00</w:t>
      </w:r>
    </w:p>
    <w:p w14:paraId="6A251487" w14:textId="77777777" w:rsidR="00DA0911" w:rsidRPr="00C306EF" w:rsidRDefault="00DA0911" w:rsidP="00DA0911">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18.2</w:t>
      </w:r>
      <w:r w:rsidRPr="00C306EF">
        <w:rPr>
          <w:rFonts w:asciiTheme="minorHAnsi" w:hAnsiTheme="minorHAnsi" w:cs="Calibri"/>
          <w:color w:val="000000"/>
          <w:sz w:val="24"/>
          <w:szCs w:val="24"/>
          <w:lang w:eastAsia="en-GB"/>
        </w:rPr>
        <w:tab/>
        <w:t>The initial meeting dates for the committees had been agreed as follows:</w:t>
      </w:r>
    </w:p>
    <w:p w14:paraId="26DA74CE" w14:textId="7D3BBE6F" w:rsidR="00DA0911" w:rsidRPr="00C306EF" w:rsidRDefault="00DA0911" w:rsidP="00C306EF">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 xml:space="preserve">a) </w:t>
      </w:r>
      <w:r w:rsidRPr="00C306EF">
        <w:rPr>
          <w:rFonts w:asciiTheme="minorHAnsi" w:hAnsiTheme="minorHAnsi" w:cs="Calibri"/>
          <w:color w:val="000000"/>
          <w:sz w:val="24"/>
          <w:szCs w:val="24"/>
          <w:lang w:eastAsia="en-GB"/>
        </w:rPr>
        <w:tab/>
        <w:t xml:space="preserve">Resources:   </w:t>
      </w:r>
      <w:r w:rsidRPr="00C306EF">
        <w:rPr>
          <w:rFonts w:asciiTheme="minorHAnsi" w:hAnsiTheme="minorHAnsi" w:cs="Calibri"/>
          <w:color w:val="000000"/>
          <w:sz w:val="24"/>
          <w:szCs w:val="24"/>
          <w:lang w:eastAsia="en-GB"/>
        </w:rPr>
        <w:tab/>
      </w:r>
      <w:r w:rsidRPr="00C306EF">
        <w:rPr>
          <w:rFonts w:asciiTheme="minorHAnsi" w:hAnsiTheme="minorHAnsi" w:cs="Calibri"/>
          <w:color w:val="000000"/>
          <w:sz w:val="24"/>
          <w:szCs w:val="24"/>
          <w:lang w:eastAsia="en-GB"/>
        </w:rPr>
        <w:tab/>
      </w:r>
      <w:r w:rsidRPr="00C306EF">
        <w:rPr>
          <w:rFonts w:asciiTheme="minorHAnsi" w:hAnsiTheme="minorHAnsi" w:cs="Calibri"/>
          <w:color w:val="000000"/>
          <w:sz w:val="24"/>
          <w:szCs w:val="24"/>
          <w:lang w:eastAsia="en-GB"/>
        </w:rPr>
        <w:tab/>
        <w:t>Tuesday 12 October 2021 from 17.00 - 18.00</w:t>
      </w:r>
    </w:p>
    <w:p w14:paraId="2EB7A3FE" w14:textId="0D91460E" w:rsidR="00DA0911" w:rsidRPr="00C306EF" w:rsidRDefault="00DA0911" w:rsidP="00C306EF">
      <w:pPr>
        <w:spacing w:after="12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b)</w:t>
      </w:r>
      <w:r w:rsidRPr="00C306EF">
        <w:rPr>
          <w:rFonts w:asciiTheme="minorHAnsi" w:hAnsiTheme="minorHAnsi" w:cs="Calibri"/>
          <w:color w:val="000000"/>
          <w:sz w:val="24"/>
          <w:szCs w:val="24"/>
          <w:lang w:eastAsia="en-GB"/>
        </w:rPr>
        <w:tab/>
        <w:t>Curriculum</w:t>
      </w:r>
      <w:r w:rsidR="00097346">
        <w:rPr>
          <w:rFonts w:asciiTheme="minorHAnsi" w:hAnsiTheme="minorHAnsi" w:cs="Calibri"/>
          <w:color w:val="000000"/>
          <w:sz w:val="24"/>
          <w:szCs w:val="24"/>
          <w:lang w:eastAsia="en-GB"/>
        </w:rPr>
        <w:t xml:space="preserve"> &amp;</w:t>
      </w:r>
      <w:r w:rsidRPr="00C306EF">
        <w:rPr>
          <w:rFonts w:asciiTheme="minorHAnsi" w:hAnsiTheme="minorHAnsi" w:cs="Calibri"/>
          <w:color w:val="000000"/>
          <w:sz w:val="24"/>
          <w:szCs w:val="24"/>
          <w:lang w:eastAsia="en-GB"/>
        </w:rPr>
        <w:t xml:space="preserve"> Standards: </w:t>
      </w:r>
      <w:r w:rsidRPr="00C306EF">
        <w:rPr>
          <w:rFonts w:asciiTheme="minorHAnsi" w:hAnsiTheme="minorHAnsi" w:cs="Calibri"/>
          <w:color w:val="000000"/>
          <w:sz w:val="24"/>
          <w:szCs w:val="24"/>
          <w:lang w:eastAsia="en-GB"/>
        </w:rPr>
        <w:tab/>
        <w:t>Monday 11 October 2021 from 14.00 – 15.00</w:t>
      </w:r>
    </w:p>
    <w:p w14:paraId="4F555852" w14:textId="22B33FCC" w:rsidR="00B35AD5" w:rsidRPr="00C306EF" w:rsidRDefault="00C306EF" w:rsidP="00B35AD5">
      <w:pPr>
        <w:spacing w:after="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18.3</w:t>
      </w:r>
      <w:r w:rsidRPr="00C306EF">
        <w:rPr>
          <w:rFonts w:asciiTheme="minorHAnsi" w:hAnsiTheme="minorHAnsi" w:cs="Calibri"/>
          <w:color w:val="000000"/>
          <w:sz w:val="24"/>
          <w:szCs w:val="24"/>
          <w:lang w:eastAsia="en-GB"/>
        </w:rPr>
        <w:tab/>
        <w:t xml:space="preserve">The Clerk would propose </w:t>
      </w:r>
      <w:r w:rsidR="00DA0911" w:rsidRPr="00C306EF">
        <w:rPr>
          <w:rFonts w:asciiTheme="minorHAnsi" w:hAnsiTheme="minorHAnsi" w:cs="Calibri"/>
          <w:color w:val="000000"/>
          <w:sz w:val="24"/>
          <w:szCs w:val="24"/>
          <w:lang w:eastAsia="en-GB"/>
        </w:rPr>
        <w:t>dates for the remainder of the year.</w:t>
      </w:r>
    </w:p>
    <w:p w14:paraId="3D747DCB" w14:textId="390A9C4E" w:rsidR="00DA0911" w:rsidRPr="00C306EF" w:rsidRDefault="00DA0911" w:rsidP="00DA0911">
      <w:pPr>
        <w:spacing w:after="0" w:line="240" w:lineRule="auto"/>
        <w:ind w:left="709" w:hanging="709"/>
        <w:jc w:val="right"/>
        <w:rPr>
          <w:rFonts w:asciiTheme="minorHAnsi" w:hAnsiTheme="minorHAnsi" w:cs="Calibri"/>
          <w:b/>
          <w:color w:val="000000"/>
          <w:sz w:val="24"/>
          <w:szCs w:val="24"/>
          <w:u w:val="single"/>
          <w:lang w:eastAsia="en-GB"/>
        </w:rPr>
      </w:pPr>
      <w:r w:rsidRPr="00C306EF">
        <w:rPr>
          <w:rFonts w:asciiTheme="minorHAnsi" w:hAnsiTheme="minorHAnsi" w:cs="Calibri"/>
          <w:b/>
          <w:color w:val="000000"/>
          <w:sz w:val="24"/>
          <w:szCs w:val="24"/>
          <w:u w:val="single"/>
          <w:lang w:eastAsia="en-GB"/>
        </w:rPr>
        <w:lastRenderedPageBreak/>
        <w:t>Action:  JT</w:t>
      </w:r>
    </w:p>
    <w:p w14:paraId="1750038E" w14:textId="2F7346EA" w:rsidR="00B35AD5" w:rsidRPr="00C306EF" w:rsidRDefault="00B35AD5" w:rsidP="00B35AD5">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what has this meeting achieved?</w:t>
      </w:r>
    </w:p>
    <w:p w14:paraId="1DFDA9A2" w14:textId="2F6978E0" w:rsidR="00B35AD5" w:rsidRPr="00C306EF" w:rsidRDefault="00B35AD5" w:rsidP="00B35AD5">
      <w:pPr>
        <w:spacing w:after="0" w:line="240" w:lineRule="auto"/>
        <w:ind w:left="1418"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The key achievements of the meeting were:</w:t>
      </w:r>
    </w:p>
    <w:p w14:paraId="34BF7147" w14:textId="6DB9CCBF" w:rsidR="00B35AD5" w:rsidRPr="00C306EF" w:rsidRDefault="00B35AD5" w:rsidP="00B35AD5">
      <w:pPr>
        <w:pStyle w:val="ListParagraph"/>
        <w:numPr>
          <w:ilvl w:val="0"/>
          <w:numId w:val="36"/>
        </w:numPr>
        <w:spacing w:after="0" w:line="240" w:lineRule="auto"/>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Agreeing to amalgamate the committees, and setting meeting dates</w:t>
      </w:r>
    </w:p>
    <w:p w14:paraId="334CB57C" w14:textId="558EE0A0" w:rsidR="00B35AD5" w:rsidRPr="00C306EF" w:rsidRDefault="00B35AD5" w:rsidP="00B35AD5">
      <w:pPr>
        <w:pStyle w:val="ListParagraph"/>
        <w:numPr>
          <w:ilvl w:val="0"/>
          <w:numId w:val="36"/>
        </w:numPr>
        <w:spacing w:after="0" w:line="240" w:lineRule="auto"/>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Agreeing to organise Ofsted training for governors</w:t>
      </w:r>
    </w:p>
    <w:p w14:paraId="2A59E40F" w14:textId="48FB40FB" w:rsidR="00B35AD5" w:rsidRPr="00C306EF" w:rsidRDefault="00DA0911" w:rsidP="00B35AD5">
      <w:pPr>
        <w:pStyle w:val="ListParagraph"/>
        <w:numPr>
          <w:ilvl w:val="0"/>
          <w:numId w:val="36"/>
        </w:numPr>
        <w:spacing w:after="0" w:line="240" w:lineRule="auto"/>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Reviewing the</w:t>
      </w:r>
      <w:r w:rsidR="00B35AD5" w:rsidRPr="00C306EF">
        <w:rPr>
          <w:rFonts w:asciiTheme="minorHAnsi" w:hAnsiTheme="minorHAnsi" w:cs="Calibri"/>
          <w:color w:val="000000"/>
          <w:sz w:val="24"/>
          <w:szCs w:val="24"/>
          <w:lang w:eastAsia="en-GB"/>
        </w:rPr>
        <w:t xml:space="preserve"> Sports Premium statement</w:t>
      </w:r>
    </w:p>
    <w:p w14:paraId="654C3769" w14:textId="05DCEF7E" w:rsidR="00B35AD5" w:rsidRPr="00C306EF" w:rsidRDefault="00DA0911" w:rsidP="00C306EF">
      <w:pPr>
        <w:pStyle w:val="ListParagraph"/>
        <w:numPr>
          <w:ilvl w:val="0"/>
          <w:numId w:val="36"/>
        </w:numPr>
        <w:spacing w:after="120" w:line="240" w:lineRule="auto"/>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Approving statutory policies</w:t>
      </w:r>
    </w:p>
    <w:p w14:paraId="136FCD26" w14:textId="77777777" w:rsidR="00B35AD5" w:rsidRPr="00C306EF" w:rsidRDefault="00B35AD5" w:rsidP="00DA0911">
      <w:pPr>
        <w:pStyle w:val="ListParagraph"/>
        <w:spacing w:after="0" w:line="240" w:lineRule="auto"/>
        <w:ind w:left="1069"/>
        <w:rPr>
          <w:rFonts w:asciiTheme="minorHAnsi" w:hAnsiTheme="minorHAnsi" w:cs="Calibri"/>
          <w:color w:val="000000"/>
          <w:sz w:val="24"/>
          <w:szCs w:val="24"/>
          <w:lang w:eastAsia="en-GB"/>
        </w:rPr>
      </w:pPr>
    </w:p>
    <w:p w14:paraId="649A498F" w14:textId="37E4D863" w:rsidR="00B35AD5" w:rsidRPr="00C306EF" w:rsidRDefault="00B35AD5" w:rsidP="00B35AD5">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chair of governor’s feedback</w:t>
      </w:r>
    </w:p>
    <w:p w14:paraId="0E04CC7E" w14:textId="191E26B3" w:rsidR="00B35AD5" w:rsidRPr="00C306EF" w:rsidRDefault="00B35AD5" w:rsidP="00C306EF">
      <w:pPr>
        <w:spacing w:after="120" w:line="240" w:lineRule="auto"/>
        <w:ind w:left="709" w:hanging="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ab/>
        <w:t>None</w:t>
      </w:r>
    </w:p>
    <w:p w14:paraId="1643F5C5" w14:textId="48893D69" w:rsidR="00B35AD5" w:rsidRPr="00C306EF" w:rsidRDefault="00B35AD5" w:rsidP="00B35AD5">
      <w:pPr>
        <w:pStyle w:val="ListParagraph"/>
        <w:keepNext/>
        <w:numPr>
          <w:ilvl w:val="0"/>
          <w:numId w:val="35"/>
        </w:numPr>
        <w:overflowPunct/>
        <w:spacing w:before="240" w:after="120" w:line="240" w:lineRule="auto"/>
        <w:ind w:hanging="720"/>
        <w:outlineLvl w:val="0"/>
        <w:rPr>
          <w:rFonts w:asciiTheme="minorHAnsi" w:eastAsia="Times New Roman" w:hAnsiTheme="minorHAnsi"/>
          <w:b/>
          <w:caps/>
          <w:kern w:val="32"/>
          <w:sz w:val="24"/>
          <w:szCs w:val="24"/>
        </w:rPr>
      </w:pPr>
      <w:r w:rsidRPr="00C306EF">
        <w:rPr>
          <w:rFonts w:asciiTheme="minorHAnsi" w:eastAsia="Times New Roman" w:hAnsiTheme="minorHAnsi"/>
          <w:b/>
          <w:caps/>
          <w:kern w:val="32"/>
          <w:sz w:val="24"/>
          <w:szCs w:val="24"/>
        </w:rPr>
        <w:t>confidential</w:t>
      </w:r>
    </w:p>
    <w:p w14:paraId="483845B1" w14:textId="7AFB4109" w:rsidR="00B35AD5" w:rsidRPr="00C306EF" w:rsidRDefault="00B35AD5" w:rsidP="00C306EF">
      <w:pPr>
        <w:spacing w:after="12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None</w:t>
      </w:r>
    </w:p>
    <w:p w14:paraId="31D6858F" w14:textId="77777777" w:rsidR="00B35AD5" w:rsidRPr="00C306EF" w:rsidRDefault="00B35AD5" w:rsidP="00B35AD5">
      <w:pPr>
        <w:spacing w:after="0" w:line="240" w:lineRule="auto"/>
        <w:ind w:left="709" w:hanging="709"/>
        <w:rPr>
          <w:rFonts w:asciiTheme="minorHAnsi" w:hAnsiTheme="minorHAnsi" w:cs="Calibri"/>
          <w:color w:val="000000"/>
          <w:sz w:val="24"/>
          <w:szCs w:val="24"/>
          <w:lang w:eastAsia="en-GB"/>
        </w:rPr>
      </w:pPr>
    </w:p>
    <w:p w14:paraId="13FAEFA8" w14:textId="1CC8BD66" w:rsidR="00B35AD5" w:rsidRPr="00C306EF" w:rsidRDefault="00B35AD5" w:rsidP="00B35AD5">
      <w:pPr>
        <w:spacing w:after="0" w:line="240" w:lineRule="auto"/>
        <w:ind w:left="709"/>
        <w:rPr>
          <w:rFonts w:asciiTheme="minorHAnsi" w:hAnsiTheme="minorHAnsi" w:cs="Calibri"/>
          <w:color w:val="000000"/>
          <w:sz w:val="24"/>
          <w:szCs w:val="24"/>
          <w:lang w:eastAsia="en-GB"/>
        </w:rPr>
      </w:pPr>
      <w:r w:rsidRPr="00C306EF">
        <w:rPr>
          <w:rFonts w:asciiTheme="minorHAnsi" w:hAnsiTheme="minorHAnsi" w:cs="Calibri"/>
          <w:color w:val="000000"/>
          <w:sz w:val="24"/>
          <w:szCs w:val="24"/>
          <w:lang w:eastAsia="en-GB"/>
        </w:rPr>
        <w:t>The meeting ended at 19.15</w:t>
      </w:r>
    </w:p>
    <w:sectPr w:rsidR="00B35AD5" w:rsidRPr="00C306EF">
      <w:footerReference w:type="default" r:id="rId11"/>
      <w:pgSz w:w="11906" w:h="16838"/>
      <w:pgMar w:top="720" w:right="720" w:bottom="765" w:left="720" w:header="0" w:footer="708"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yler" w:date="2021-09-24T09:23:00Z" w:initials="T">
    <w:p w14:paraId="39839BAA" w14:textId="1EC99D65" w:rsidR="00B66BB8" w:rsidRDefault="00B66BB8">
      <w:pPr>
        <w:pStyle w:val="CommentText"/>
      </w:pPr>
      <w:r>
        <w:rPr>
          <w:rStyle w:val="CommentReference"/>
        </w:rPr>
        <w:annotationRef/>
      </w:r>
      <w:r>
        <w:t>Can I just check whether Dan had sent apologies?</w:t>
      </w:r>
    </w:p>
  </w:comment>
  <w:comment w:id="1" w:author="Tayler" w:date="2021-09-24T09:35:00Z" w:initials="T">
    <w:p w14:paraId="19393864" w14:textId="6775D91B" w:rsidR="00097346" w:rsidRDefault="00097346">
      <w:pPr>
        <w:pStyle w:val="CommentText"/>
      </w:pPr>
      <w:r>
        <w:rPr>
          <w:rStyle w:val="CommentReference"/>
        </w:rPr>
        <w:annotationRef/>
      </w:r>
      <w:r>
        <w:t>There should be a specific end date</w:t>
      </w:r>
    </w:p>
  </w:comment>
  <w:comment w:id="2" w:author="Tayler" w:date="2021-09-24T09:35:00Z" w:initials="T">
    <w:p w14:paraId="68A35807" w14:textId="4C67AA76" w:rsidR="00097346" w:rsidRDefault="00097346">
      <w:pPr>
        <w:pStyle w:val="CommentText"/>
      </w:pPr>
      <w:r>
        <w:rPr>
          <w:rStyle w:val="CommentReference"/>
        </w:rPr>
        <w:annotationRef/>
      </w:r>
      <w:r>
        <w:t>As above</w:t>
      </w:r>
    </w:p>
  </w:comment>
  <w:comment w:id="3" w:author="Tayler" w:date="2021-09-24T08:57:00Z" w:initials="T">
    <w:p w14:paraId="7A9118AC" w14:textId="5D090778" w:rsidR="00D53CE8" w:rsidRDefault="00D53CE8">
      <w:pPr>
        <w:pStyle w:val="CommentText"/>
      </w:pPr>
      <w:r>
        <w:rPr>
          <w:rStyle w:val="CommentReference"/>
        </w:rPr>
        <w:annotationRef/>
      </w:r>
      <w:r>
        <w:t>Was it suggested that Matt be on C&amp;S?  Have Gemma and Donna been allocated to a committee?</w:t>
      </w:r>
    </w:p>
  </w:comment>
  <w:comment w:id="4" w:author="Tayler" w:date="2021-09-24T08:58:00Z" w:initials="T">
    <w:p w14:paraId="3E706FCB" w14:textId="4319275E" w:rsidR="00D53CE8" w:rsidRDefault="00D53CE8">
      <w:pPr>
        <w:pStyle w:val="CommentText"/>
      </w:pPr>
      <w:r>
        <w:rPr>
          <w:rStyle w:val="CommentReference"/>
        </w:rPr>
        <w:annotationRef/>
      </w:r>
      <w:r>
        <w:t>Is this still the case?  Or is Paul signing them off when in school?</w:t>
      </w:r>
    </w:p>
  </w:comment>
  <w:comment w:id="5" w:author="Tayler" w:date="2021-09-24T09:02:00Z" w:initials="T">
    <w:p w14:paraId="55382294" w14:textId="0BE3C9AA" w:rsidR="00B85134" w:rsidRDefault="00B85134">
      <w:pPr>
        <w:pStyle w:val="CommentText"/>
      </w:pPr>
      <w:r>
        <w:rPr>
          <w:rStyle w:val="CommentReference"/>
        </w:rPr>
        <w:annotationRef/>
      </w:r>
      <w:r>
        <w:t>Vicky rattled through this section and I think I missed/misheard some bits.  Please check.</w:t>
      </w:r>
    </w:p>
  </w:comment>
  <w:comment w:id="6" w:author="Tayler" w:date="2021-09-24T09:25:00Z" w:initials="T">
    <w:p w14:paraId="700F00EA" w14:textId="26498058" w:rsidR="00B85134" w:rsidRDefault="00B85134">
      <w:pPr>
        <w:pStyle w:val="CommentText"/>
      </w:pPr>
      <w:r>
        <w:rPr>
          <w:rStyle w:val="CommentReference"/>
        </w:rPr>
        <w:annotationRef/>
      </w:r>
      <w:r>
        <w:t xml:space="preserve">Not sure if you want </w:t>
      </w:r>
      <w:r w:rsidR="00B66BB8">
        <w:t xml:space="preserve">to record </w:t>
      </w:r>
      <w:r>
        <w:t>this detail?</w:t>
      </w:r>
    </w:p>
  </w:comment>
  <w:comment w:id="7" w:author="Tayler" w:date="2021-09-24T09:04:00Z" w:initials="T">
    <w:p w14:paraId="7D290AB2" w14:textId="2B7E53A7" w:rsidR="00B85134" w:rsidRDefault="00B85134">
      <w:pPr>
        <w:pStyle w:val="CommentText"/>
      </w:pPr>
      <w:r>
        <w:rPr>
          <w:rStyle w:val="CommentReference"/>
        </w:rPr>
        <w:annotationRef/>
      </w:r>
      <w:r>
        <w:t>Didn’t quite catch this</w:t>
      </w:r>
    </w:p>
  </w:comment>
  <w:comment w:id="8" w:author="Tayler" w:date="2021-09-24T09:07:00Z" w:initials="T">
    <w:p w14:paraId="285BE9B0" w14:textId="5613E270" w:rsidR="00B85134" w:rsidRDefault="00B85134">
      <w:pPr>
        <w:pStyle w:val="CommentText"/>
      </w:pPr>
      <w:r>
        <w:rPr>
          <w:rStyle w:val="CommentReference"/>
        </w:rPr>
        <w:annotationRef/>
      </w:r>
      <w:r>
        <w:t>I didn’t think it appropriate to minute the idea that staff might take this time off with stress, but let me know if you want to be more explicit.</w:t>
      </w:r>
    </w:p>
  </w:comment>
  <w:comment w:id="9" w:author="Tayler" w:date="2021-09-24T09:32:00Z" w:initials="T">
    <w:p w14:paraId="4A3DF33B" w14:textId="7F879FFC" w:rsidR="00097346" w:rsidRDefault="00097346">
      <w:pPr>
        <w:pStyle w:val="CommentText"/>
      </w:pPr>
      <w:r>
        <w:rPr>
          <w:rStyle w:val="CommentReference"/>
        </w:rPr>
        <w:annotationRef/>
      </w:r>
      <w:r>
        <w:t>I think the name was Karen Ham, but I can’t see her on the staff list</w:t>
      </w:r>
    </w:p>
  </w:comment>
  <w:comment w:id="10" w:author="Tayler" w:date="2021-09-24T09:14:00Z" w:initials="T">
    <w:p w14:paraId="778BF66E" w14:textId="1BF90339" w:rsidR="00D02779" w:rsidRDefault="00D02779">
      <w:pPr>
        <w:pStyle w:val="CommentText"/>
      </w:pPr>
      <w:r>
        <w:rPr>
          <w:rStyle w:val="CommentReference"/>
        </w:rPr>
        <w:annotationRef/>
      </w:r>
      <w:r>
        <w:t>Is this correct</w:t>
      </w:r>
    </w:p>
  </w:comment>
  <w:comment w:id="11" w:author="Tayler" w:date="2021-09-24T09:17:00Z" w:initials="T">
    <w:p w14:paraId="48F5905E" w14:textId="37C0DA24" w:rsidR="00D02779" w:rsidRDefault="00D02779">
      <w:pPr>
        <w:pStyle w:val="CommentText"/>
      </w:pPr>
      <w:r>
        <w:rPr>
          <w:rStyle w:val="CommentReference"/>
        </w:rPr>
        <w:annotationRef/>
      </w:r>
      <w:r>
        <w:t>I don’t think Vicky actually said this, but I assume that was the implication?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3B56" w14:textId="77777777" w:rsidR="00311173" w:rsidRDefault="00311173">
      <w:pPr>
        <w:spacing w:after="0" w:line="240" w:lineRule="auto"/>
      </w:pPr>
      <w:r>
        <w:separator/>
      </w:r>
    </w:p>
  </w:endnote>
  <w:endnote w:type="continuationSeparator" w:id="0">
    <w:p w14:paraId="1EFA5191" w14:textId="77777777" w:rsidR="00311173" w:rsidRDefault="0031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1E20" w14:textId="77777777" w:rsidR="00D37725" w:rsidRDefault="00D37725" w:rsidP="0039534D">
    <w:pPr>
      <w:spacing w:after="0" w:line="240" w:lineRule="auto"/>
      <w:rPr>
        <w:rFonts w:ascii="Verdana" w:hAnsi="Verdana"/>
      </w:rPr>
    </w:pPr>
  </w:p>
  <w:p w14:paraId="6F81817D" w14:textId="012F8BAE" w:rsidR="00D37725" w:rsidRPr="0019181E" w:rsidRDefault="00D37725" w:rsidP="0039534D">
    <w:pPr>
      <w:spacing w:after="0" w:line="240" w:lineRule="auto"/>
      <w:rPr>
        <w:rFonts w:ascii="Verdana" w:hAnsi="Verdana" w:cs="Calibri"/>
        <w:color w:val="000000"/>
        <w:sz w:val="20"/>
        <w:szCs w:val="20"/>
        <w:lang w:eastAsia="en-GB"/>
      </w:rPr>
    </w:pPr>
    <w:r w:rsidRPr="0019181E">
      <w:rPr>
        <w:rFonts w:ascii="Verdana" w:hAnsi="Verdana"/>
        <w:sz w:val="20"/>
        <w:szCs w:val="20"/>
      </w:rPr>
      <w:tab/>
    </w:r>
    <w:r w:rsidRPr="0019181E">
      <w:rPr>
        <w:rFonts w:ascii="Verdana" w:hAnsi="Verdana"/>
        <w:sz w:val="20"/>
        <w:szCs w:val="20"/>
      </w:rPr>
      <w:tab/>
    </w:r>
    <w:r w:rsidRPr="0019181E">
      <w:rPr>
        <w:rFonts w:ascii="Verdana" w:hAnsi="Verdana" w:cs="Calibri"/>
        <w:color w:val="000000"/>
        <w:sz w:val="20"/>
        <w:szCs w:val="20"/>
        <w:lang w:eastAsia="en-GB"/>
      </w:rPr>
      <w:t>______________</w:t>
    </w:r>
    <w:r>
      <w:rPr>
        <w:rFonts w:ascii="Verdana" w:hAnsi="Verdana" w:cs="Calibri"/>
        <w:color w:val="000000"/>
        <w:sz w:val="20"/>
        <w:szCs w:val="20"/>
        <w:lang w:eastAsia="en-GB"/>
      </w:rPr>
      <w:t xml:space="preserve">_________________________ </w:t>
    </w:r>
    <w:r>
      <w:rPr>
        <w:rFonts w:ascii="Verdana" w:hAnsi="Verdana" w:cs="Calibri"/>
        <w:color w:val="000000"/>
        <w:sz w:val="20"/>
        <w:szCs w:val="20"/>
        <w:lang w:eastAsia="en-GB"/>
      </w:rPr>
      <w:tab/>
    </w:r>
    <w:r w:rsidRPr="0019181E">
      <w:rPr>
        <w:rFonts w:ascii="Verdana" w:hAnsi="Verdana" w:cs="Calibri"/>
        <w:color w:val="000000"/>
        <w:sz w:val="20"/>
        <w:szCs w:val="20"/>
        <w:lang w:eastAsia="en-GB"/>
      </w:rPr>
      <w:t xml:space="preserve"> _______________</w:t>
    </w:r>
  </w:p>
  <w:p w14:paraId="565188F4" w14:textId="180E4251" w:rsidR="00D37725" w:rsidRPr="000C31A2" w:rsidRDefault="00D37725" w:rsidP="0039534D">
    <w:pPr>
      <w:spacing w:after="0" w:line="240" w:lineRule="auto"/>
      <w:ind w:left="1418" w:firstLine="709"/>
      <w:rPr>
        <w:rFonts w:ascii="Verdana" w:hAnsi="Verdana"/>
        <w:b/>
        <w:bCs/>
        <w:color w:val="212121"/>
        <w:sz w:val="20"/>
        <w:szCs w:val="20"/>
      </w:rPr>
    </w:pPr>
    <w:r w:rsidRPr="000C31A2">
      <w:rPr>
        <w:rFonts w:ascii="Verdana" w:hAnsi="Verdana" w:cs="Calibri"/>
        <w:color w:val="000000"/>
        <w:sz w:val="20"/>
        <w:szCs w:val="20"/>
        <w:lang w:eastAsia="en-GB"/>
      </w:rPr>
      <w:t>Chair of Governing Body</w:t>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r>
    <w:r>
      <w:rPr>
        <w:rFonts w:ascii="Verdana" w:hAnsi="Verdana" w:cs="Calibri"/>
        <w:color w:val="000000"/>
        <w:sz w:val="20"/>
        <w:szCs w:val="20"/>
        <w:lang w:eastAsia="en-GB"/>
      </w:rPr>
      <w:tab/>
      <w:t>Dated</w:t>
    </w:r>
  </w:p>
  <w:p w14:paraId="4623DB8C" w14:textId="2099989E" w:rsidR="00D37725" w:rsidRDefault="00D37725" w:rsidP="00A01670">
    <w:pPr>
      <w:pStyle w:val="Footer"/>
      <w:jc w:val="right"/>
    </w:pPr>
    <w:r w:rsidRPr="0019181E">
      <w:rPr>
        <w:rFonts w:ascii="Verdana" w:hAnsi="Verdana"/>
      </w:rPr>
      <w:t xml:space="preserve">Page </w:t>
    </w:r>
    <w:r w:rsidRPr="0019181E">
      <w:rPr>
        <w:rFonts w:ascii="Verdana" w:hAnsi="Verdana"/>
      </w:rPr>
      <w:fldChar w:fldCharType="begin"/>
    </w:r>
    <w:r w:rsidRPr="0019181E">
      <w:rPr>
        <w:rFonts w:ascii="Verdana" w:hAnsi="Verdana"/>
      </w:rPr>
      <w:instrText>PAGE</w:instrText>
    </w:r>
    <w:r w:rsidRPr="0019181E">
      <w:rPr>
        <w:rFonts w:ascii="Verdana" w:hAnsi="Verdana"/>
      </w:rPr>
      <w:fldChar w:fldCharType="separate"/>
    </w:r>
    <w:r w:rsidR="00F20124">
      <w:rPr>
        <w:rFonts w:ascii="Verdana" w:hAnsi="Verdana"/>
        <w:noProof/>
      </w:rPr>
      <w:t>9</w:t>
    </w:r>
    <w:r w:rsidRPr="0019181E">
      <w:rPr>
        <w:rFonts w:ascii="Verdana" w:hAnsi="Verdana"/>
      </w:rPr>
      <w:fldChar w:fldCharType="end"/>
    </w:r>
    <w:r w:rsidRPr="0019181E">
      <w:rPr>
        <w:rFonts w:ascii="Verdana" w:hAnsi="Verdana"/>
      </w:rPr>
      <w:t xml:space="preserve"> of </w:t>
    </w:r>
    <w:r w:rsidRPr="0019181E">
      <w:rPr>
        <w:rFonts w:ascii="Verdana" w:hAnsi="Verdana"/>
      </w:rPr>
      <w:fldChar w:fldCharType="begin"/>
    </w:r>
    <w:r w:rsidRPr="0019181E">
      <w:rPr>
        <w:rFonts w:ascii="Verdana" w:hAnsi="Verdana"/>
      </w:rPr>
      <w:instrText>NUMPAGES</w:instrText>
    </w:r>
    <w:r w:rsidRPr="0019181E">
      <w:rPr>
        <w:rFonts w:ascii="Verdana" w:hAnsi="Verdana"/>
      </w:rPr>
      <w:fldChar w:fldCharType="separate"/>
    </w:r>
    <w:r w:rsidR="00F20124">
      <w:rPr>
        <w:rFonts w:ascii="Verdana" w:hAnsi="Verdana"/>
        <w:noProof/>
      </w:rPr>
      <w:t>10</w:t>
    </w:r>
    <w:r w:rsidRPr="0019181E">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E0CEE" w14:textId="77777777" w:rsidR="00311173" w:rsidRDefault="00311173">
      <w:pPr>
        <w:spacing w:after="0" w:line="240" w:lineRule="auto"/>
      </w:pPr>
      <w:r>
        <w:separator/>
      </w:r>
    </w:p>
  </w:footnote>
  <w:footnote w:type="continuationSeparator" w:id="0">
    <w:p w14:paraId="33439649" w14:textId="77777777" w:rsidR="00311173" w:rsidRDefault="00311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E9D"/>
    <w:multiLevelType w:val="hybridMultilevel"/>
    <w:tmpl w:val="37DEB302"/>
    <w:lvl w:ilvl="0" w:tplc="305EE3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75F7743"/>
    <w:multiLevelType w:val="multilevel"/>
    <w:tmpl w:val="45F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F1394"/>
    <w:multiLevelType w:val="hybridMultilevel"/>
    <w:tmpl w:val="C14E7CC0"/>
    <w:lvl w:ilvl="0" w:tplc="3830D444">
      <w:start w:val="1"/>
      <w:numFmt w:val="decimal"/>
      <w:lvlText w:val="%1."/>
      <w:lvlJc w:val="left"/>
      <w:pPr>
        <w:ind w:left="360" w:hanging="360"/>
      </w:pPr>
      <w:rPr>
        <w:rFonts w:ascii="Verdana" w:hAnsi="Verdana"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F66974"/>
    <w:multiLevelType w:val="hybridMultilevel"/>
    <w:tmpl w:val="18A8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1A43AE"/>
    <w:multiLevelType w:val="hybridMultilevel"/>
    <w:tmpl w:val="54E0A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231BD8"/>
    <w:multiLevelType w:val="hybridMultilevel"/>
    <w:tmpl w:val="A328C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526D8B"/>
    <w:multiLevelType w:val="multilevel"/>
    <w:tmpl w:val="81E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B4694"/>
    <w:multiLevelType w:val="hybridMultilevel"/>
    <w:tmpl w:val="D5C6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9F0925"/>
    <w:multiLevelType w:val="hybridMultilevel"/>
    <w:tmpl w:val="28BAF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EF4808"/>
    <w:multiLevelType w:val="multilevel"/>
    <w:tmpl w:val="B3903A4C"/>
    <w:lvl w:ilvl="0">
      <w:start w:val="5"/>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9661AC3"/>
    <w:multiLevelType w:val="hybridMultilevel"/>
    <w:tmpl w:val="C8C4A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6B1AD9"/>
    <w:multiLevelType w:val="hybridMultilevel"/>
    <w:tmpl w:val="8C52989C"/>
    <w:lvl w:ilvl="0" w:tplc="160AF3A4">
      <w:start w:val="5"/>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BDB64AF"/>
    <w:multiLevelType w:val="hybridMultilevel"/>
    <w:tmpl w:val="606C9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CA15F0"/>
    <w:multiLevelType w:val="multilevel"/>
    <w:tmpl w:val="77E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96041"/>
    <w:multiLevelType w:val="hybridMultilevel"/>
    <w:tmpl w:val="C194E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4DA65D0"/>
    <w:multiLevelType w:val="hybridMultilevel"/>
    <w:tmpl w:val="5D46C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253439"/>
    <w:multiLevelType w:val="multilevel"/>
    <w:tmpl w:val="3A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88171C"/>
    <w:multiLevelType w:val="hybridMultilevel"/>
    <w:tmpl w:val="ABC06DE6"/>
    <w:lvl w:ilvl="0" w:tplc="023297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2AD322DB"/>
    <w:multiLevelType w:val="hybridMultilevel"/>
    <w:tmpl w:val="DE7E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1C29ED"/>
    <w:multiLevelType w:val="multilevel"/>
    <w:tmpl w:val="52006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DD7565"/>
    <w:multiLevelType w:val="hybridMultilevel"/>
    <w:tmpl w:val="E1E81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363FEF"/>
    <w:multiLevelType w:val="hybridMultilevel"/>
    <w:tmpl w:val="F9C0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C81F7F"/>
    <w:multiLevelType w:val="hybridMultilevel"/>
    <w:tmpl w:val="69CC1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221C11"/>
    <w:multiLevelType w:val="hybridMultilevel"/>
    <w:tmpl w:val="79646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EC1CD8"/>
    <w:multiLevelType w:val="hybridMultilevel"/>
    <w:tmpl w:val="B48E284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5A50919"/>
    <w:multiLevelType w:val="hybridMultilevel"/>
    <w:tmpl w:val="99EA2F58"/>
    <w:lvl w:ilvl="0" w:tplc="AD225C3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6D6EBD"/>
    <w:multiLevelType w:val="hybridMultilevel"/>
    <w:tmpl w:val="53847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A7663D"/>
    <w:multiLevelType w:val="multilevel"/>
    <w:tmpl w:val="FE4AF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D0E606D"/>
    <w:multiLevelType w:val="hybridMultilevel"/>
    <w:tmpl w:val="DF50B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742E5A"/>
    <w:multiLevelType w:val="hybridMultilevel"/>
    <w:tmpl w:val="B750E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E70AC9"/>
    <w:multiLevelType w:val="hybridMultilevel"/>
    <w:tmpl w:val="CF324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A56EC1"/>
    <w:multiLevelType w:val="hybridMultilevel"/>
    <w:tmpl w:val="6E6C9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704C6F"/>
    <w:multiLevelType w:val="multilevel"/>
    <w:tmpl w:val="24C04D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5844AF"/>
    <w:multiLevelType w:val="hybridMultilevel"/>
    <w:tmpl w:val="5C0E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21729A"/>
    <w:multiLevelType w:val="hybridMultilevel"/>
    <w:tmpl w:val="89E6A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652802"/>
    <w:multiLevelType w:val="hybridMultilevel"/>
    <w:tmpl w:val="2688B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6"/>
  </w:num>
  <w:num w:numId="4">
    <w:abstractNumId w:val="33"/>
  </w:num>
  <w:num w:numId="5">
    <w:abstractNumId w:val="24"/>
  </w:num>
  <w:num w:numId="6">
    <w:abstractNumId w:val="27"/>
  </w:num>
  <w:num w:numId="7">
    <w:abstractNumId w:val="13"/>
  </w:num>
  <w:num w:numId="8">
    <w:abstractNumId w:val="18"/>
  </w:num>
  <w:num w:numId="9">
    <w:abstractNumId w:val="14"/>
  </w:num>
  <w:num w:numId="10">
    <w:abstractNumId w:val="5"/>
  </w:num>
  <w:num w:numId="11">
    <w:abstractNumId w:val="4"/>
  </w:num>
  <w:num w:numId="12">
    <w:abstractNumId w:val="28"/>
  </w:num>
  <w:num w:numId="13">
    <w:abstractNumId w:val="12"/>
  </w:num>
  <w:num w:numId="14">
    <w:abstractNumId w:val="8"/>
  </w:num>
  <w:num w:numId="15">
    <w:abstractNumId w:val="7"/>
  </w:num>
  <w:num w:numId="16">
    <w:abstractNumId w:val="30"/>
  </w:num>
  <w:num w:numId="17">
    <w:abstractNumId w:val="15"/>
  </w:num>
  <w:num w:numId="18">
    <w:abstractNumId w:val="20"/>
  </w:num>
  <w:num w:numId="19">
    <w:abstractNumId w:val="23"/>
  </w:num>
  <w:num w:numId="20">
    <w:abstractNumId w:val="26"/>
  </w:num>
  <w:num w:numId="21">
    <w:abstractNumId w:val="2"/>
  </w:num>
  <w:num w:numId="22">
    <w:abstractNumId w:val="3"/>
  </w:num>
  <w:num w:numId="23">
    <w:abstractNumId w:val="31"/>
  </w:num>
  <w:num w:numId="24">
    <w:abstractNumId w:val="22"/>
  </w:num>
  <w:num w:numId="25">
    <w:abstractNumId w:val="34"/>
  </w:num>
  <w:num w:numId="26">
    <w:abstractNumId w:val="21"/>
  </w:num>
  <w:num w:numId="27">
    <w:abstractNumId w:val="35"/>
  </w:num>
  <w:num w:numId="28">
    <w:abstractNumId w:val="29"/>
  </w:num>
  <w:num w:numId="29">
    <w:abstractNumId w:val="10"/>
  </w:num>
  <w:num w:numId="30">
    <w:abstractNumId w:val="32"/>
  </w:num>
  <w:num w:numId="31">
    <w:abstractNumId w:val="19"/>
  </w:num>
  <w:num w:numId="32">
    <w:abstractNumId w:val="17"/>
  </w:num>
  <w:num w:numId="33">
    <w:abstractNumId w:val="11"/>
  </w:num>
  <w:num w:numId="34">
    <w:abstractNumId w:val="25"/>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6D"/>
    <w:rsid w:val="00001CE9"/>
    <w:rsid w:val="000036F1"/>
    <w:rsid w:val="00004E26"/>
    <w:rsid w:val="0000561F"/>
    <w:rsid w:val="00007111"/>
    <w:rsid w:val="00010EE3"/>
    <w:rsid w:val="00011B5B"/>
    <w:rsid w:val="000124F1"/>
    <w:rsid w:val="00015491"/>
    <w:rsid w:val="00016656"/>
    <w:rsid w:val="00017303"/>
    <w:rsid w:val="00017F69"/>
    <w:rsid w:val="00020A4C"/>
    <w:rsid w:val="00021A51"/>
    <w:rsid w:val="00024A61"/>
    <w:rsid w:val="00025F6C"/>
    <w:rsid w:val="00032BFB"/>
    <w:rsid w:val="00035C34"/>
    <w:rsid w:val="00041695"/>
    <w:rsid w:val="00045277"/>
    <w:rsid w:val="00047615"/>
    <w:rsid w:val="0005729E"/>
    <w:rsid w:val="00061BCA"/>
    <w:rsid w:val="00063761"/>
    <w:rsid w:val="00067A7D"/>
    <w:rsid w:val="00067FBD"/>
    <w:rsid w:val="00070B8B"/>
    <w:rsid w:val="000743C9"/>
    <w:rsid w:val="00081A1E"/>
    <w:rsid w:val="000867D3"/>
    <w:rsid w:val="000911E2"/>
    <w:rsid w:val="000915C6"/>
    <w:rsid w:val="000949FE"/>
    <w:rsid w:val="00097346"/>
    <w:rsid w:val="00097DF9"/>
    <w:rsid w:val="000A1539"/>
    <w:rsid w:val="000A1D8E"/>
    <w:rsid w:val="000A2179"/>
    <w:rsid w:val="000A256C"/>
    <w:rsid w:val="000A3090"/>
    <w:rsid w:val="000A5346"/>
    <w:rsid w:val="000A619B"/>
    <w:rsid w:val="000A6EB5"/>
    <w:rsid w:val="000B2065"/>
    <w:rsid w:val="000B6802"/>
    <w:rsid w:val="000C31A2"/>
    <w:rsid w:val="000C37A1"/>
    <w:rsid w:val="000C4408"/>
    <w:rsid w:val="000C4998"/>
    <w:rsid w:val="000C7859"/>
    <w:rsid w:val="000D2E08"/>
    <w:rsid w:val="000D5537"/>
    <w:rsid w:val="000D691E"/>
    <w:rsid w:val="000D6B8C"/>
    <w:rsid w:val="000D7600"/>
    <w:rsid w:val="000D7DED"/>
    <w:rsid w:val="000E0A39"/>
    <w:rsid w:val="000E535C"/>
    <w:rsid w:val="000E568C"/>
    <w:rsid w:val="000E60BA"/>
    <w:rsid w:val="001015FE"/>
    <w:rsid w:val="001023EF"/>
    <w:rsid w:val="00102484"/>
    <w:rsid w:val="00102FAB"/>
    <w:rsid w:val="001060AE"/>
    <w:rsid w:val="00106903"/>
    <w:rsid w:val="00111117"/>
    <w:rsid w:val="00112507"/>
    <w:rsid w:val="00112738"/>
    <w:rsid w:val="00124E3C"/>
    <w:rsid w:val="001252A1"/>
    <w:rsid w:val="0013025D"/>
    <w:rsid w:val="00130440"/>
    <w:rsid w:val="001318F4"/>
    <w:rsid w:val="00131B05"/>
    <w:rsid w:val="001347E9"/>
    <w:rsid w:val="00136A56"/>
    <w:rsid w:val="00136F45"/>
    <w:rsid w:val="00150754"/>
    <w:rsid w:val="0015243C"/>
    <w:rsid w:val="001529A5"/>
    <w:rsid w:val="0015724C"/>
    <w:rsid w:val="00157F8C"/>
    <w:rsid w:val="00160754"/>
    <w:rsid w:val="00175CB4"/>
    <w:rsid w:val="00177A26"/>
    <w:rsid w:val="0018149C"/>
    <w:rsid w:val="00182F4E"/>
    <w:rsid w:val="0018630B"/>
    <w:rsid w:val="00190241"/>
    <w:rsid w:val="0019181E"/>
    <w:rsid w:val="0019259E"/>
    <w:rsid w:val="00192797"/>
    <w:rsid w:val="00195E8D"/>
    <w:rsid w:val="0019601B"/>
    <w:rsid w:val="001A5E83"/>
    <w:rsid w:val="001A74B6"/>
    <w:rsid w:val="001C4338"/>
    <w:rsid w:val="001C4BDA"/>
    <w:rsid w:val="001D30D5"/>
    <w:rsid w:val="001D4E44"/>
    <w:rsid w:val="001E361C"/>
    <w:rsid w:val="001E4D03"/>
    <w:rsid w:val="002025DC"/>
    <w:rsid w:val="00202C7E"/>
    <w:rsid w:val="00204C25"/>
    <w:rsid w:val="00213BEE"/>
    <w:rsid w:val="00213FFC"/>
    <w:rsid w:val="00214B7E"/>
    <w:rsid w:val="00216BFA"/>
    <w:rsid w:val="00224FFB"/>
    <w:rsid w:val="002263AC"/>
    <w:rsid w:val="0023082A"/>
    <w:rsid w:val="00230971"/>
    <w:rsid w:val="00231933"/>
    <w:rsid w:val="00231E3A"/>
    <w:rsid w:val="00235363"/>
    <w:rsid w:val="00235B11"/>
    <w:rsid w:val="0023611F"/>
    <w:rsid w:val="002425C7"/>
    <w:rsid w:val="00243E6D"/>
    <w:rsid w:val="002445C2"/>
    <w:rsid w:val="00246EE4"/>
    <w:rsid w:val="00250EBB"/>
    <w:rsid w:val="00251023"/>
    <w:rsid w:val="00252775"/>
    <w:rsid w:val="00252ACC"/>
    <w:rsid w:val="00252D5B"/>
    <w:rsid w:val="0025354D"/>
    <w:rsid w:val="00253763"/>
    <w:rsid w:val="00255B1E"/>
    <w:rsid w:val="0025693F"/>
    <w:rsid w:val="00257E58"/>
    <w:rsid w:val="00265CFC"/>
    <w:rsid w:val="00265FBE"/>
    <w:rsid w:val="00267146"/>
    <w:rsid w:val="00267150"/>
    <w:rsid w:val="00267653"/>
    <w:rsid w:val="00273840"/>
    <w:rsid w:val="00273ABA"/>
    <w:rsid w:val="002748F4"/>
    <w:rsid w:val="0028127C"/>
    <w:rsid w:val="00281510"/>
    <w:rsid w:val="002831D3"/>
    <w:rsid w:val="002866C1"/>
    <w:rsid w:val="00287FBF"/>
    <w:rsid w:val="00292659"/>
    <w:rsid w:val="00292FA6"/>
    <w:rsid w:val="00293883"/>
    <w:rsid w:val="00294658"/>
    <w:rsid w:val="002953F8"/>
    <w:rsid w:val="00296017"/>
    <w:rsid w:val="00297809"/>
    <w:rsid w:val="002A0704"/>
    <w:rsid w:val="002A0A01"/>
    <w:rsid w:val="002A1164"/>
    <w:rsid w:val="002A1CC1"/>
    <w:rsid w:val="002A5804"/>
    <w:rsid w:val="002A7EDA"/>
    <w:rsid w:val="002B52E9"/>
    <w:rsid w:val="002B6ED3"/>
    <w:rsid w:val="002B7DBE"/>
    <w:rsid w:val="002C1498"/>
    <w:rsid w:val="002C1B6D"/>
    <w:rsid w:val="002C3A71"/>
    <w:rsid w:val="002E1DD9"/>
    <w:rsid w:val="002E4325"/>
    <w:rsid w:val="002E4CEA"/>
    <w:rsid w:val="002E574B"/>
    <w:rsid w:val="002F2B8D"/>
    <w:rsid w:val="002F3497"/>
    <w:rsid w:val="002F4D14"/>
    <w:rsid w:val="002F7061"/>
    <w:rsid w:val="00300439"/>
    <w:rsid w:val="0030545D"/>
    <w:rsid w:val="00311173"/>
    <w:rsid w:val="00311856"/>
    <w:rsid w:val="0031356E"/>
    <w:rsid w:val="0031467B"/>
    <w:rsid w:val="00316156"/>
    <w:rsid w:val="003162BC"/>
    <w:rsid w:val="003167EF"/>
    <w:rsid w:val="003176E9"/>
    <w:rsid w:val="00317825"/>
    <w:rsid w:val="00317F87"/>
    <w:rsid w:val="003205AB"/>
    <w:rsid w:val="0032266C"/>
    <w:rsid w:val="00324413"/>
    <w:rsid w:val="00326216"/>
    <w:rsid w:val="00327CAC"/>
    <w:rsid w:val="00327CB0"/>
    <w:rsid w:val="00330AE2"/>
    <w:rsid w:val="00330B09"/>
    <w:rsid w:val="00332206"/>
    <w:rsid w:val="00333961"/>
    <w:rsid w:val="00333DF1"/>
    <w:rsid w:val="00335C51"/>
    <w:rsid w:val="00342AC9"/>
    <w:rsid w:val="00345174"/>
    <w:rsid w:val="00350B1A"/>
    <w:rsid w:val="00351BA5"/>
    <w:rsid w:val="003539EC"/>
    <w:rsid w:val="00354A76"/>
    <w:rsid w:val="00366A47"/>
    <w:rsid w:val="00370727"/>
    <w:rsid w:val="00371160"/>
    <w:rsid w:val="00375BC1"/>
    <w:rsid w:val="00381EE3"/>
    <w:rsid w:val="00385351"/>
    <w:rsid w:val="00385EC8"/>
    <w:rsid w:val="00387520"/>
    <w:rsid w:val="00391A49"/>
    <w:rsid w:val="003943CB"/>
    <w:rsid w:val="003947FE"/>
    <w:rsid w:val="0039534D"/>
    <w:rsid w:val="003A0FAD"/>
    <w:rsid w:val="003A4DD2"/>
    <w:rsid w:val="003A58CC"/>
    <w:rsid w:val="003B0A0D"/>
    <w:rsid w:val="003B410C"/>
    <w:rsid w:val="003C02CF"/>
    <w:rsid w:val="003C22DB"/>
    <w:rsid w:val="003C26C5"/>
    <w:rsid w:val="003C4AA0"/>
    <w:rsid w:val="003C4B9F"/>
    <w:rsid w:val="003D152F"/>
    <w:rsid w:val="003D213A"/>
    <w:rsid w:val="003D557C"/>
    <w:rsid w:val="003D6B96"/>
    <w:rsid w:val="003D7A1D"/>
    <w:rsid w:val="003D7DB8"/>
    <w:rsid w:val="003E1F0D"/>
    <w:rsid w:val="003E3704"/>
    <w:rsid w:val="003E41BC"/>
    <w:rsid w:val="003F77FF"/>
    <w:rsid w:val="004012A9"/>
    <w:rsid w:val="004106D2"/>
    <w:rsid w:val="00411D81"/>
    <w:rsid w:val="00415763"/>
    <w:rsid w:val="00415922"/>
    <w:rsid w:val="004161A1"/>
    <w:rsid w:val="00417375"/>
    <w:rsid w:val="0042012F"/>
    <w:rsid w:val="00420533"/>
    <w:rsid w:val="00420603"/>
    <w:rsid w:val="00420809"/>
    <w:rsid w:val="004239D5"/>
    <w:rsid w:val="00425E54"/>
    <w:rsid w:val="0043312E"/>
    <w:rsid w:val="0043455F"/>
    <w:rsid w:val="00441A97"/>
    <w:rsid w:val="00443742"/>
    <w:rsid w:val="00445F63"/>
    <w:rsid w:val="00446975"/>
    <w:rsid w:val="00452CBF"/>
    <w:rsid w:val="00454ED5"/>
    <w:rsid w:val="00463A58"/>
    <w:rsid w:val="00464558"/>
    <w:rsid w:val="00464A1B"/>
    <w:rsid w:val="00466A0A"/>
    <w:rsid w:val="00471F95"/>
    <w:rsid w:val="00472738"/>
    <w:rsid w:val="00472C8E"/>
    <w:rsid w:val="0047692E"/>
    <w:rsid w:val="00482287"/>
    <w:rsid w:val="00482B98"/>
    <w:rsid w:val="004838B0"/>
    <w:rsid w:val="0049347E"/>
    <w:rsid w:val="00496146"/>
    <w:rsid w:val="00496922"/>
    <w:rsid w:val="004A0076"/>
    <w:rsid w:val="004A022B"/>
    <w:rsid w:val="004A2BF7"/>
    <w:rsid w:val="004A438C"/>
    <w:rsid w:val="004A45A6"/>
    <w:rsid w:val="004B26A7"/>
    <w:rsid w:val="004B2BD6"/>
    <w:rsid w:val="004C35C3"/>
    <w:rsid w:val="004C60D3"/>
    <w:rsid w:val="004D5441"/>
    <w:rsid w:val="004D6DBB"/>
    <w:rsid w:val="004D7477"/>
    <w:rsid w:val="004E012F"/>
    <w:rsid w:val="004E7AAF"/>
    <w:rsid w:val="004F27B2"/>
    <w:rsid w:val="004F34B7"/>
    <w:rsid w:val="004F52AB"/>
    <w:rsid w:val="004F7A65"/>
    <w:rsid w:val="00502853"/>
    <w:rsid w:val="00502BE4"/>
    <w:rsid w:val="005046D2"/>
    <w:rsid w:val="00505425"/>
    <w:rsid w:val="005056B0"/>
    <w:rsid w:val="00507180"/>
    <w:rsid w:val="00507E4F"/>
    <w:rsid w:val="0051034B"/>
    <w:rsid w:val="00511125"/>
    <w:rsid w:val="00513391"/>
    <w:rsid w:val="00521C50"/>
    <w:rsid w:val="00525535"/>
    <w:rsid w:val="00525EE1"/>
    <w:rsid w:val="00530C4C"/>
    <w:rsid w:val="0053222D"/>
    <w:rsid w:val="005327FD"/>
    <w:rsid w:val="00532B30"/>
    <w:rsid w:val="005347C5"/>
    <w:rsid w:val="00542EE3"/>
    <w:rsid w:val="00552161"/>
    <w:rsid w:val="0055754C"/>
    <w:rsid w:val="00560238"/>
    <w:rsid w:val="00563C8E"/>
    <w:rsid w:val="00565CF9"/>
    <w:rsid w:val="005660F7"/>
    <w:rsid w:val="00566575"/>
    <w:rsid w:val="00570E72"/>
    <w:rsid w:val="005736E7"/>
    <w:rsid w:val="00576D02"/>
    <w:rsid w:val="00580393"/>
    <w:rsid w:val="00590541"/>
    <w:rsid w:val="00592738"/>
    <w:rsid w:val="00595421"/>
    <w:rsid w:val="005967D9"/>
    <w:rsid w:val="005973E5"/>
    <w:rsid w:val="005A0D7D"/>
    <w:rsid w:val="005A22A2"/>
    <w:rsid w:val="005A4FC5"/>
    <w:rsid w:val="005A5496"/>
    <w:rsid w:val="005A5B41"/>
    <w:rsid w:val="005B120A"/>
    <w:rsid w:val="005B170D"/>
    <w:rsid w:val="005B24BE"/>
    <w:rsid w:val="005B53D7"/>
    <w:rsid w:val="005C0434"/>
    <w:rsid w:val="005C3EE7"/>
    <w:rsid w:val="005C7D71"/>
    <w:rsid w:val="005D00F4"/>
    <w:rsid w:val="005D3E95"/>
    <w:rsid w:val="005D5583"/>
    <w:rsid w:val="005E0160"/>
    <w:rsid w:val="005E0E21"/>
    <w:rsid w:val="005E242D"/>
    <w:rsid w:val="005E4C61"/>
    <w:rsid w:val="005E5E4B"/>
    <w:rsid w:val="005E60EA"/>
    <w:rsid w:val="005E646F"/>
    <w:rsid w:val="005E6ABD"/>
    <w:rsid w:val="005E71D9"/>
    <w:rsid w:val="005F0398"/>
    <w:rsid w:val="005F0CB2"/>
    <w:rsid w:val="005F4A8C"/>
    <w:rsid w:val="005F70E9"/>
    <w:rsid w:val="006002EF"/>
    <w:rsid w:val="00601AD5"/>
    <w:rsid w:val="006033C8"/>
    <w:rsid w:val="0060441A"/>
    <w:rsid w:val="00606C26"/>
    <w:rsid w:val="00606ECC"/>
    <w:rsid w:val="00614762"/>
    <w:rsid w:val="006205D3"/>
    <w:rsid w:val="00621771"/>
    <w:rsid w:val="00630CAD"/>
    <w:rsid w:val="00631F60"/>
    <w:rsid w:val="00633CEB"/>
    <w:rsid w:val="00634C1D"/>
    <w:rsid w:val="00635021"/>
    <w:rsid w:val="00636628"/>
    <w:rsid w:val="006431C2"/>
    <w:rsid w:val="00646EC3"/>
    <w:rsid w:val="0065118A"/>
    <w:rsid w:val="00651888"/>
    <w:rsid w:val="00651EA2"/>
    <w:rsid w:val="00654B3C"/>
    <w:rsid w:val="00661BA9"/>
    <w:rsid w:val="006630B8"/>
    <w:rsid w:val="006637AA"/>
    <w:rsid w:val="00666744"/>
    <w:rsid w:val="00671210"/>
    <w:rsid w:val="00673CD0"/>
    <w:rsid w:val="0067714D"/>
    <w:rsid w:val="00680F16"/>
    <w:rsid w:val="00681220"/>
    <w:rsid w:val="0069052C"/>
    <w:rsid w:val="00690CBC"/>
    <w:rsid w:val="006917B6"/>
    <w:rsid w:val="006935B5"/>
    <w:rsid w:val="00693AD2"/>
    <w:rsid w:val="00696C43"/>
    <w:rsid w:val="00697A1E"/>
    <w:rsid w:val="00697CB7"/>
    <w:rsid w:val="006A3B37"/>
    <w:rsid w:val="006A4494"/>
    <w:rsid w:val="006A4808"/>
    <w:rsid w:val="006A7E1C"/>
    <w:rsid w:val="006B2A95"/>
    <w:rsid w:val="006B2C4C"/>
    <w:rsid w:val="006B5BAF"/>
    <w:rsid w:val="006B7449"/>
    <w:rsid w:val="006C0029"/>
    <w:rsid w:val="006C082C"/>
    <w:rsid w:val="006C2F46"/>
    <w:rsid w:val="006C3525"/>
    <w:rsid w:val="006C6FEA"/>
    <w:rsid w:val="006C7117"/>
    <w:rsid w:val="006D218F"/>
    <w:rsid w:val="006E00B2"/>
    <w:rsid w:val="006E0F05"/>
    <w:rsid w:val="006E168A"/>
    <w:rsid w:val="006E5CAF"/>
    <w:rsid w:val="006F3493"/>
    <w:rsid w:val="006F798F"/>
    <w:rsid w:val="006F7E56"/>
    <w:rsid w:val="0070514B"/>
    <w:rsid w:val="007108EF"/>
    <w:rsid w:val="00710941"/>
    <w:rsid w:val="00710B97"/>
    <w:rsid w:val="00714200"/>
    <w:rsid w:val="007148F4"/>
    <w:rsid w:val="0071760F"/>
    <w:rsid w:val="0071792A"/>
    <w:rsid w:val="00727139"/>
    <w:rsid w:val="00730D0F"/>
    <w:rsid w:val="00733D6C"/>
    <w:rsid w:val="007352D1"/>
    <w:rsid w:val="00740176"/>
    <w:rsid w:val="007407AD"/>
    <w:rsid w:val="00746299"/>
    <w:rsid w:val="00751C53"/>
    <w:rsid w:val="007545A8"/>
    <w:rsid w:val="00755469"/>
    <w:rsid w:val="007558D5"/>
    <w:rsid w:val="0076325F"/>
    <w:rsid w:val="007642B3"/>
    <w:rsid w:val="007646BD"/>
    <w:rsid w:val="00770D03"/>
    <w:rsid w:val="007721DA"/>
    <w:rsid w:val="0078014F"/>
    <w:rsid w:val="007836F4"/>
    <w:rsid w:val="00793A5B"/>
    <w:rsid w:val="0079436E"/>
    <w:rsid w:val="007966F7"/>
    <w:rsid w:val="00797E53"/>
    <w:rsid w:val="007A02F4"/>
    <w:rsid w:val="007A073E"/>
    <w:rsid w:val="007A1AC4"/>
    <w:rsid w:val="007A3B6A"/>
    <w:rsid w:val="007A5DAD"/>
    <w:rsid w:val="007A683E"/>
    <w:rsid w:val="007A702C"/>
    <w:rsid w:val="007B4966"/>
    <w:rsid w:val="007B730B"/>
    <w:rsid w:val="007C2E4C"/>
    <w:rsid w:val="007C34B0"/>
    <w:rsid w:val="007C49BD"/>
    <w:rsid w:val="007C5A7C"/>
    <w:rsid w:val="007C6326"/>
    <w:rsid w:val="007D1A23"/>
    <w:rsid w:val="007D1A36"/>
    <w:rsid w:val="007D392A"/>
    <w:rsid w:val="007E12A2"/>
    <w:rsid w:val="007E7301"/>
    <w:rsid w:val="007F778F"/>
    <w:rsid w:val="008002F0"/>
    <w:rsid w:val="00802831"/>
    <w:rsid w:val="00811235"/>
    <w:rsid w:val="00811D26"/>
    <w:rsid w:val="00813BD4"/>
    <w:rsid w:val="00814D31"/>
    <w:rsid w:val="008165EB"/>
    <w:rsid w:val="00817266"/>
    <w:rsid w:val="008207EE"/>
    <w:rsid w:val="00821743"/>
    <w:rsid w:val="008223B9"/>
    <w:rsid w:val="008233AE"/>
    <w:rsid w:val="008272B7"/>
    <w:rsid w:val="008307BF"/>
    <w:rsid w:val="00830CDC"/>
    <w:rsid w:val="00834D13"/>
    <w:rsid w:val="00837C72"/>
    <w:rsid w:val="00842EFC"/>
    <w:rsid w:val="00843D15"/>
    <w:rsid w:val="00844E2E"/>
    <w:rsid w:val="008519DC"/>
    <w:rsid w:val="00855015"/>
    <w:rsid w:val="00855C33"/>
    <w:rsid w:val="00856006"/>
    <w:rsid w:val="008560C4"/>
    <w:rsid w:val="00856C4C"/>
    <w:rsid w:val="0085775F"/>
    <w:rsid w:val="008614D8"/>
    <w:rsid w:val="00863D7C"/>
    <w:rsid w:val="0086798A"/>
    <w:rsid w:val="00867DAB"/>
    <w:rsid w:val="008708AB"/>
    <w:rsid w:val="00873174"/>
    <w:rsid w:val="00877509"/>
    <w:rsid w:val="00877FC9"/>
    <w:rsid w:val="00890DB4"/>
    <w:rsid w:val="00891822"/>
    <w:rsid w:val="00891AD6"/>
    <w:rsid w:val="008938F3"/>
    <w:rsid w:val="00893B56"/>
    <w:rsid w:val="008946A6"/>
    <w:rsid w:val="0089616C"/>
    <w:rsid w:val="00896FD2"/>
    <w:rsid w:val="00897273"/>
    <w:rsid w:val="008A1651"/>
    <w:rsid w:val="008A1CC7"/>
    <w:rsid w:val="008A28C6"/>
    <w:rsid w:val="008A5D5A"/>
    <w:rsid w:val="008B5564"/>
    <w:rsid w:val="008B593C"/>
    <w:rsid w:val="008B7181"/>
    <w:rsid w:val="008B7F68"/>
    <w:rsid w:val="008C1D16"/>
    <w:rsid w:val="008C2ACE"/>
    <w:rsid w:val="008C5759"/>
    <w:rsid w:val="008C729C"/>
    <w:rsid w:val="008D2C23"/>
    <w:rsid w:val="008D4238"/>
    <w:rsid w:val="008D4E41"/>
    <w:rsid w:val="008D4FA8"/>
    <w:rsid w:val="008D7FE4"/>
    <w:rsid w:val="008E6487"/>
    <w:rsid w:val="008E746D"/>
    <w:rsid w:val="008E7938"/>
    <w:rsid w:val="008E7C75"/>
    <w:rsid w:val="008E7F82"/>
    <w:rsid w:val="008F0205"/>
    <w:rsid w:val="008F02D4"/>
    <w:rsid w:val="008F35A1"/>
    <w:rsid w:val="009032FF"/>
    <w:rsid w:val="00903404"/>
    <w:rsid w:val="00903FFF"/>
    <w:rsid w:val="00906502"/>
    <w:rsid w:val="00906D5C"/>
    <w:rsid w:val="0090706D"/>
    <w:rsid w:val="00907EEC"/>
    <w:rsid w:val="00912203"/>
    <w:rsid w:val="00913975"/>
    <w:rsid w:val="009141DE"/>
    <w:rsid w:val="00915A61"/>
    <w:rsid w:val="009173C9"/>
    <w:rsid w:val="009210D5"/>
    <w:rsid w:val="00921CDB"/>
    <w:rsid w:val="00924FE2"/>
    <w:rsid w:val="009254EF"/>
    <w:rsid w:val="00927E90"/>
    <w:rsid w:val="009340B3"/>
    <w:rsid w:val="00934660"/>
    <w:rsid w:val="00936CF3"/>
    <w:rsid w:val="00936CF4"/>
    <w:rsid w:val="00937811"/>
    <w:rsid w:val="00937C95"/>
    <w:rsid w:val="009415C9"/>
    <w:rsid w:val="00941AF4"/>
    <w:rsid w:val="009422C6"/>
    <w:rsid w:val="0094327B"/>
    <w:rsid w:val="0094381E"/>
    <w:rsid w:val="00944D53"/>
    <w:rsid w:val="0094732A"/>
    <w:rsid w:val="009475A9"/>
    <w:rsid w:val="00952484"/>
    <w:rsid w:val="00952FAF"/>
    <w:rsid w:val="00953B23"/>
    <w:rsid w:val="00957453"/>
    <w:rsid w:val="00957832"/>
    <w:rsid w:val="00957CC5"/>
    <w:rsid w:val="00960297"/>
    <w:rsid w:val="0096167B"/>
    <w:rsid w:val="00961DEE"/>
    <w:rsid w:val="0096275B"/>
    <w:rsid w:val="00963D7A"/>
    <w:rsid w:val="009640BA"/>
    <w:rsid w:val="009668BE"/>
    <w:rsid w:val="00970DE1"/>
    <w:rsid w:val="00973844"/>
    <w:rsid w:val="009745A9"/>
    <w:rsid w:val="009762B7"/>
    <w:rsid w:val="00976AA6"/>
    <w:rsid w:val="00987593"/>
    <w:rsid w:val="00992963"/>
    <w:rsid w:val="00993853"/>
    <w:rsid w:val="00994FF4"/>
    <w:rsid w:val="00996ED9"/>
    <w:rsid w:val="009975B5"/>
    <w:rsid w:val="009A1FA7"/>
    <w:rsid w:val="009A4D67"/>
    <w:rsid w:val="009A544C"/>
    <w:rsid w:val="009B0C79"/>
    <w:rsid w:val="009B15CB"/>
    <w:rsid w:val="009B28D8"/>
    <w:rsid w:val="009B34DC"/>
    <w:rsid w:val="009B52D1"/>
    <w:rsid w:val="009B6C5D"/>
    <w:rsid w:val="009B7473"/>
    <w:rsid w:val="009B7E80"/>
    <w:rsid w:val="009C46A2"/>
    <w:rsid w:val="009D10F1"/>
    <w:rsid w:val="009D1287"/>
    <w:rsid w:val="009D1A00"/>
    <w:rsid w:val="009D374C"/>
    <w:rsid w:val="009D4592"/>
    <w:rsid w:val="009D7A2E"/>
    <w:rsid w:val="009E10F4"/>
    <w:rsid w:val="009E7000"/>
    <w:rsid w:val="009F0598"/>
    <w:rsid w:val="009F0E81"/>
    <w:rsid w:val="009F16E2"/>
    <w:rsid w:val="009F2DD8"/>
    <w:rsid w:val="009F5368"/>
    <w:rsid w:val="00A015DB"/>
    <w:rsid w:val="00A01670"/>
    <w:rsid w:val="00A03C69"/>
    <w:rsid w:val="00A03E71"/>
    <w:rsid w:val="00A04045"/>
    <w:rsid w:val="00A04AF8"/>
    <w:rsid w:val="00A07070"/>
    <w:rsid w:val="00A12332"/>
    <w:rsid w:val="00A15AA8"/>
    <w:rsid w:val="00A17C83"/>
    <w:rsid w:val="00A17D3D"/>
    <w:rsid w:val="00A21B3B"/>
    <w:rsid w:val="00A21EB3"/>
    <w:rsid w:val="00A33B29"/>
    <w:rsid w:val="00A3421A"/>
    <w:rsid w:val="00A359F7"/>
    <w:rsid w:val="00A3607E"/>
    <w:rsid w:val="00A36C79"/>
    <w:rsid w:val="00A41AF7"/>
    <w:rsid w:val="00A44D81"/>
    <w:rsid w:val="00A5506C"/>
    <w:rsid w:val="00A557FF"/>
    <w:rsid w:val="00A55F4B"/>
    <w:rsid w:val="00A560B4"/>
    <w:rsid w:val="00A663E7"/>
    <w:rsid w:val="00A7063B"/>
    <w:rsid w:val="00A714BF"/>
    <w:rsid w:val="00A75481"/>
    <w:rsid w:val="00A76A89"/>
    <w:rsid w:val="00A76D6A"/>
    <w:rsid w:val="00A806E1"/>
    <w:rsid w:val="00A80F92"/>
    <w:rsid w:val="00A83B02"/>
    <w:rsid w:val="00A91A38"/>
    <w:rsid w:val="00A91AB4"/>
    <w:rsid w:val="00A93DA4"/>
    <w:rsid w:val="00A96BF8"/>
    <w:rsid w:val="00A96F0B"/>
    <w:rsid w:val="00AA1D73"/>
    <w:rsid w:val="00AA4317"/>
    <w:rsid w:val="00AA5891"/>
    <w:rsid w:val="00AB11C9"/>
    <w:rsid w:val="00AB35B8"/>
    <w:rsid w:val="00AB5E5E"/>
    <w:rsid w:val="00AC41B7"/>
    <w:rsid w:val="00AC5D1C"/>
    <w:rsid w:val="00AD6910"/>
    <w:rsid w:val="00AD7D58"/>
    <w:rsid w:val="00AE21F0"/>
    <w:rsid w:val="00AE4990"/>
    <w:rsid w:val="00AF05D8"/>
    <w:rsid w:val="00AF13D4"/>
    <w:rsid w:val="00AF1DD5"/>
    <w:rsid w:val="00AF40D1"/>
    <w:rsid w:val="00AF5127"/>
    <w:rsid w:val="00AF616A"/>
    <w:rsid w:val="00B0351F"/>
    <w:rsid w:val="00B0360E"/>
    <w:rsid w:val="00B11A9F"/>
    <w:rsid w:val="00B12090"/>
    <w:rsid w:val="00B13784"/>
    <w:rsid w:val="00B17BB8"/>
    <w:rsid w:val="00B239B5"/>
    <w:rsid w:val="00B3012F"/>
    <w:rsid w:val="00B34420"/>
    <w:rsid w:val="00B35AD5"/>
    <w:rsid w:val="00B35AF9"/>
    <w:rsid w:val="00B36770"/>
    <w:rsid w:val="00B4592D"/>
    <w:rsid w:val="00B50A29"/>
    <w:rsid w:val="00B551E9"/>
    <w:rsid w:val="00B556A3"/>
    <w:rsid w:val="00B57DBA"/>
    <w:rsid w:val="00B61731"/>
    <w:rsid w:val="00B626CE"/>
    <w:rsid w:val="00B631E4"/>
    <w:rsid w:val="00B66BB8"/>
    <w:rsid w:val="00B66C49"/>
    <w:rsid w:val="00B720F2"/>
    <w:rsid w:val="00B77161"/>
    <w:rsid w:val="00B81102"/>
    <w:rsid w:val="00B816B3"/>
    <w:rsid w:val="00B817F2"/>
    <w:rsid w:val="00B84530"/>
    <w:rsid w:val="00B84ECA"/>
    <w:rsid w:val="00B85134"/>
    <w:rsid w:val="00B87D7C"/>
    <w:rsid w:val="00B94142"/>
    <w:rsid w:val="00B95EB9"/>
    <w:rsid w:val="00B97763"/>
    <w:rsid w:val="00BA1AFB"/>
    <w:rsid w:val="00BA5C38"/>
    <w:rsid w:val="00BB0DAA"/>
    <w:rsid w:val="00BB2BA8"/>
    <w:rsid w:val="00BB69E9"/>
    <w:rsid w:val="00BB7AE1"/>
    <w:rsid w:val="00BC1035"/>
    <w:rsid w:val="00BC1AEB"/>
    <w:rsid w:val="00BC57E1"/>
    <w:rsid w:val="00BC5A3A"/>
    <w:rsid w:val="00BD14A0"/>
    <w:rsid w:val="00BD1B8E"/>
    <w:rsid w:val="00BD4CC2"/>
    <w:rsid w:val="00BE05CB"/>
    <w:rsid w:val="00BF288C"/>
    <w:rsid w:val="00BF7990"/>
    <w:rsid w:val="00C00062"/>
    <w:rsid w:val="00C06702"/>
    <w:rsid w:val="00C07354"/>
    <w:rsid w:val="00C1161F"/>
    <w:rsid w:val="00C125A4"/>
    <w:rsid w:val="00C12F29"/>
    <w:rsid w:val="00C14690"/>
    <w:rsid w:val="00C20F07"/>
    <w:rsid w:val="00C22CDF"/>
    <w:rsid w:val="00C27AE5"/>
    <w:rsid w:val="00C3041C"/>
    <w:rsid w:val="00C306EF"/>
    <w:rsid w:val="00C30859"/>
    <w:rsid w:val="00C3475F"/>
    <w:rsid w:val="00C37821"/>
    <w:rsid w:val="00C42CD3"/>
    <w:rsid w:val="00C45B19"/>
    <w:rsid w:val="00C46781"/>
    <w:rsid w:val="00C51760"/>
    <w:rsid w:val="00C60453"/>
    <w:rsid w:val="00C60529"/>
    <w:rsid w:val="00C6073A"/>
    <w:rsid w:val="00C61D68"/>
    <w:rsid w:val="00C63D2C"/>
    <w:rsid w:val="00C7056E"/>
    <w:rsid w:val="00C72F2D"/>
    <w:rsid w:val="00C74573"/>
    <w:rsid w:val="00C74C33"/>
    <w:rsid w:val="00C75165"/>
    <w:rsid w:val="00C76AFA"/>
    <w:rsid w:val="00C900AA"/>
    <w:rsid w:val="00C902F1"/>
    <w:rsid w:val="00C9635D"/>
    <w:rsid w:val="00CA1AFF"/>
    <w:rsid w:val="00CA2E6C"/>
    <w:rsid w:val="00CA31DA"/>
    <w:rsid w:val="00CB099F"/>
    <w:rsid w:val="00CB2125"/>
    <w:rsid w:val="00CB33F3"/>
    <w:rsid w:val="00CB37C5"/>
    <w:rsid w:val="00CB6236"/>
    <w:rsid w:val="00CC1247"/>
    <w:rsid w:val="00CC5B99"/>
    <w:rsid w:val="00CD01E9"/>
    <w:rsid w:val="00CD04A6"/>
    <w:rsid w:val="00CD2266"/>
    <w:rsid w:val="00CD36D6"/>
    <w:rsid w:val="00CD5560"/>
    <w:rsid w:val="00CD61DB"/>
    <w:rsid w:val="00CD7942"/>
    <w:rsid w:val="00CE0E7D"/>
    <w:rsid w:val="00CE5088"/>
    <w:rsid w:val="00CE5CBD"/>
    <w:rsid w:val="00CE7FCB"/>
    <w:rsid w:val="00CF052D"/>
    <w:rsid w:val="00D003F1"/>
    <w:rsid w:val="00D00E1A"/>
    <w:rsid w:val="00D016EA"/>
    <w:rsid w:val="00D02779"/>
    <w:rsid w:val="00D03998"/>
    <w:rsid w:val="00D042AF"/>
    <w:rsid w:val="00D0454A"/>
    <w:rsid w:val="00D06E2A"/>
    <w:rsid w:val="00D0763A"/>
    <w:rsid w:val="00D0782D"/>
    <w:rsid w:val="00D10A8E"/>
    <w:rsid w:val="00D14B31"/>
    <w:rsid w:val="00D20466"/>
    <w:rsid w:val="00D20E97"/>
    <w:rsid w:val="00D221B2"/>
    <w:rsid w:val="00D26C60"/>
    <w:rsid w:val="00D30AE1"/>
    <w:rsid w:val="00D31002"/>
    <w:rsid w:val="00D32053"/>
    <w:rsid w:val="00D3381A"/>
    <w:rsid w:val="00D35902"/>
    <w:rsid w:val="00D369F2"/>
    <w:rsid w:val="00D37725"/>
    <w:rsid w:val="00D37B6C"/>
    <w:rsid w:val="00D37F92"/>
    <w:rsid w:val="00D40604"/>
    <w:rsid w:val="00D41681"/>
    <w:rsid w:val="00D41EF5"/>
    <w:rsid w:val="00D43390"/>
    <w:rsid w:val="00D46214"/>
    <w:rsid w:val="00D50BCB"/>
    <w:rsid w:val="00D53CE8"/>
    <w:rsid w:val="00D54704"/>
    <w:rsid w:val="00D56C4D"/>
    <w:rsid w:val="00D5743E"/>
    <w:rsid w:val="00D57B6C"/>
    <w:rsid w:val="00D607F7"/>
    <w:rsid w:val="00D61EA0"/>
    <w:rsid w:val="00D62B60"/>
    <w:rsid w:val="00D6691A"/>
    <w:rsid w:val="00D66DA4"/>
    <w:rsid w:val="00D67414"/>
    <w:rsid w:val="00D74796"/>
    <w:rsid w:val="00D74FD1"/>
    <w:rsid w:val="00D77D93"/>
    <w:rsid w:val="00D83FEE"/>
    <w:rsid w:val="00D858B7"/>
    <w:rsid w:val="00D903E7"/>
    <w:rsid w:val="00D909A5"/>
    <w:rsid w:val="00D97379"/>
    <w:rsid w:val="00D97FA9"/>
    <w:rsid w:val="00DA0911"/>
    <w:rsid w:val="00DA3CE2"/>
    <w:rsid w:val="00DA401C"/>
    <w:rsid w:val="00DA6177"/>
    <w:rsid w:val="00DA6D42"/>
    <w:rsid w:val="00DA7CFD"/>
    <w:rsid w:val="00DB075E"/>
    <w:rsid w:val="00DB133D"/>
    <w:rsid w:val="00DB47FF"/>
    <w:rsid w:val="00DB5A2B"/>
    <w:rsid w:val="00DC05BA"/>
    <w:rsid w:val="00DC1765"/>
    <w:rsid w:val="00DC1E2E"/>
    <w:rsid w:val="00DC4AFC"/>
    <w:rsid w:val="00DC4CFB"/>
    <w:rsid w:val="00DC577A"/>
    <w:rsid w:val="00DC6B3D"/>
    <w:rsid w:val="00DD1FA4"/>
    <w:rsid w:val="00DD3962"/>
    <w:rsid w:val="00DD4DB0"/>
    <w:rsid w:val="00DE355B"/>
    <w:rsid w:val="00DE46AE"/>
    <w:rsid w:val="00DF1F08"/>
    <w:rsid w:val="00DF44C6"/>
    <w:rsid w:val="00DF678E"/>
    <w:rsid w:val="00DF6CCA"/>
    <w:rsid w:val="00E01170"/>
    <w:rsid w:val="00E0140E"/>
    <w:rsid w:val="00E07B83"/>
    <w:rsid w:val="00E11883"/>
    <w:rsid w:val="00E12D06"/>
    <w:rsid w:val="00E16464"/>
    <w:rsid w:val="00E17E06"/>
    <w:rsid w:val="00E20FEA"/>
    <w:rsid w:val="00E25112"/>
    <w:rsid w:val="00E26313"/>
    <w:rsid w:val="00E26529"/>
    <w:rsid w:val="00E312CC"/>
    <w:rsid w:val="00E31A32"/>
    <w:rsid w:val="00E31D62"/>
    <w:rsid w:val="00E34A08"/>
    <w:rsid w:val="00E360F3"/>
    <w:rsid w:val="00E43F49"/>
    <w:rsid w:val="00E528C9"/>
    <w:rsid w:val="00E53894"/>
    <w:rsid w:val="00E60CE2"/>
    <w:rsid w:val="00E61F8B"/>
    <w:rsid w:val="00E62567"/>
    <w:rsid w:val="00E63AE3"/>
    <w:rsid w:val="00E65974"/>
    <w:rsid w:val="00E66336"/>
    <w:rsid w:val="00E66AF0"/>
    <w:rsid w:val="00E67032"/>
    <w:rsid w:val="00E67E24"/>
    <w:rsid w:val="00E73841"/>
    <w:rsid w:val="00E8115D"/>
    <w:rsid w:val="00E82C2D"/>
    <w:rsid w:val="00E87D1B"/>
    <w:rsid w:val="00E907A3"/>
    <w:rsid w:val="00E92088"/>
    <w:rsid w:val="00EA185A"/>
    <w:rsid w:val="00EA2B65"/>
    <w:rsid w:val="00EA4156"/>
    <w:rsid w:val="00EA4371"/>
    <w:rsid w:val="00EB215D"/>
    <w:rsid w:val="00EB24CB"/>
    <w:rsid w:val="00EB3C3C"/>
    <w:rsid w:val="00EC0DFE"/>
    <w:rsid w:val="00EC4AEE"/>
    <w:rsid w:val="00EC6531"/>
    <w:rsid w:val="00EC6CFA"/>
    <w:rsid w:val="00ED38C9"/>
    <w:rsid w:val="00ED49B5"/>
    <w:rsid w:val="00ED4C49"/>
    <w:rsid w:val="00ED500A"/>
    <w:rsid w:val="00ED66C0"/>
    <w:rsid w:val="00ED6999"/>
    <w:rsid w:val="00ED7385"/>
    <w:rsid w:val="00EE33A3"/>
    <w:rsid w:val="00EE3D8A"/>
    <w:rsid w:val="00EE7F9B"/>
    <w:rsid w:val="00EF1BCB"/>
    <w:rsid w:val="00EF225D"/>
    <w:rsid w:val="00EF5922"/>
    <w:rsid w:val="00EF5DC2"/>
    <w:rsid w:val="00EF621B"/>
    <w:rsid w:val="00F046CD"/>
    <w:rsid w:val="00F065A4"/>
    <w:rsid w:val="00F077D3"/>
    <w:rsid w:val="00F13AA8"/>
    <w:rsid w:val="00F14052"/>
    <w:rsid w:val="00F144A0"/>
    <w:rsid w:val="00F14D22"/>
    <w:rsid w:val="00F20124"/>
    <w:rsid w:val="00F30E78"/>
    <w:rsid w:val="00F311D8"/>
    <w:rsid w:val="00F3211E"/>
    <w:rsid w:val="00F32281"/>
    <w:rsid w:val="00F32344"/>
    <w:rsid w:val="00F43A41"/>
    <w:rsid w:val="00F447DD"/>
    <w:rsid w:val="00F47CD7"/>
    <w:rsid w:val="00F53920"/>
    <w:rsid w:val="00F64D42"/>
    <w:rsid w:val="00F73F05"/>
    <w:rsid w:val="00F7434C"/>
    <w:rsid w:val="00F74A0A"/>
    <w:rsid w:val="00F74A10"/>
    <w:rsid w:val="00F77F5D"/>
    <w:rsid w:val="00F8100A"/>
    <w:rsid w:val="00F825EA"/>
    <w:rsid w:val="00F83385"/>
    <w:rsid w:val="00F8481C"/>
    <w:rsid w:val="00F86CC7"/>
    <w:rsid w:val="00F92AF9"/>
    <w:rsid w:val="00F95118"/>
    <w:rsid w:val="00F9722D"/>
    <w:rsid w:val="00FA0F6D"/>
    <w:rsid w:val="00FA507C"/>
    <w:rsid w:val="00FB5081"/>
    <w:rsid w:val="00FB688A"/>
    <w:rsid w:val="00FB74B0"/>
    <w:rsid w:val="00FB74D1"/>
    <w:rsid w:val="00FC0906"/>
    <w:rsid w:val="00FD71AB"/>
    <w:rsid w:val="00FE075C"/>
    <w:rsid w:val="00FE3A04"/>
    <w:rsid w:val="00FE5325"/>
    <w:rsid w:val="00FE5EBE"/>
    <w:rsid w:val="00FF449C"/>
    <w:rsid w:val="00FF5C40"/>
    <w:rsid w:val="00FF634D"/>
    <w:rsid w:val="00FF706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3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3D"/>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iPriority w:val="99"/>
    <w:semiHidden/>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DC6B3D"/>
    <w:rPr>
      <w:rFonts w:ascii="Calibri" w:eastAsia="Calibri" w:hAnsi="Calibri" w:cs="Times New Roman"/>
      <w:kern w:val="0"/>
      <w:sz w:val="22"/>
      <w:szCs w:val="22"/>
      <w:lang w:eastAsia="en-US" w:bidi="ar-SA"/>
    </w:rPr>
  </w:style>
  <w:style w:type="character" w:styleId="CommentReference">
    <w:name w:val="annotation reference"/>
    <w:basedOn w:val="DefaultParagraphFont"/>
    <w:uiPriority w:val="99"/>
    <w:semiHidden/>
    <w:unhideWhenUsed/>
    <w:rsid w:val="00D53CE8"/>
    <w:rPr>
      <w:sz w:val="16"/>
      <w:szCs w:val="16"/>
    </w:rPr>
  </w:style>
  <w:style w:type="paragraph" w:styleId="CommentText">
    <w:name w:val="annotation text"/>
    <w:basedOn w:val="Normal"/>
    <w:link w:val="CommentTextChar"/>
    <w:uiPriority w:val="99"/>
    <w:semiHidden/>
    <w:unhideWhenUsed/>
    <w:rsid w:val="00D53CE8"/>
    <w:pPr>
      <w:spacing w:line="240" w:lineRule="auto"/>
    </w:pPr>
    <w:rPr>
      <w:sz w:val="20"/>
      <w:szCs w:val="20"/>
    </w:rPr>
  </w:style>
  <w:style w:type="character" w:customStyle="1" w:styleId="CommentTextChar">
    <w:name w:val="Comment Text Char"/>
    <w:basedOn w:val="DefaultParagraphFont"/>
    <w:link w:val="CommentText"/>
    <w:uiPriority w:val="99"/>
    <w:semiHidden/>
    <w:rsid w:val="00D53CE8"/>
    <w:rPr>
      <w:rFonts w:ascii="Calibri" w:eastAsia="Calibri" w:hAnsi="Calibri" w:cs="Times New Roman"/>
      <w:kern w:val="0"/>
      <w:szCs w:val="20"/>
      <w:lang w:eastAsia="en-US" w:bidi="ar-SA"/>
    </w:rPr>
  </w:style>
  <w:style w:type="paragraph" w:styleId="CommentSubject">
    <w:name w:val="annotation subject"/>
    <w:basedOn w:val="CommentText"/>
    <w:next w:val="CommentText"/>
    <w:link w:val="CommentSubjectChar"/>
    <w:uiPriority w:val="99"/>
    <w:semiHidden/>
    <w:unhideWhenUsed/>
    <w:rsid w:val="00D53CE8"/>
    <w:rPr>
      <w:b/>
      <w:bCs/>
    </w:rPr>
  </w:style>
  <w:style w:type="character" w:customStyle="1" w:styleId="CommentSubjectChar">
    <w:name w:val="Comment Subject Char"/>
    <w:basedOn w:val="CommentTextChar"/>
    <w:link w:val="CommentSubject"/>
    <w:uiPriority w:val="99"/>
    <w:semiHidden/>
    <w:rsid w:val="00D53CE8"/>
    <w:rPr>
      <w:rFonts w:ascii="Calibri" w:eastAsia="Calibri" w:hAnsi="Calibri" w:cs="Times New Roman"/>
      <w:b/>
      <w:bCs/>
      <w:kern w:val="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3D"/>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iPriority w:val="99"/>
    <w:semiHidden/>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 w:type="character" w:customStyle="1" w:styleId="BodyTextChar">
    <w:name w:val="Body Text Char"/>
    <w:basedOn w:val="DefaultParagraphFont"/>
    <w:link w:val="BodyText"/>
    <w:rsid w:val="00DC6B3D"/>
    <w:rPr>
      <w:rFonts w:ascii="Calibri" w:eastAsia="Calibri" w:hAnsi="Calibri" w:cs="Times New Roman"/>
      <w:kern w:val="0"/>
      <w:sz w:val="22"/>
      <w:szCs w:val="22"/>
      <w:lang w:eastAsia="en-US" w:bidi="ar-SA"/>
    </w:rPr>
  </w:style>
  <w:style w:type="character" w:styleId="CommentReference">
    <w:name w:val="annotation reference"/>
    <w:basedOn w:val="DefaultParagraphFont"/>
    <w:uiPriority w:val="99"/>
    <w:semiHidden/>
    <w:unhideWhenUsed/>
    <w:rsid w:val="00D53CE8"/>
    <w:rPr>
      <w:sz w:val="16"/>
      <w:szCs w:val="16"/>
    </w:rPr>
  </w:style>
  <w:style w:type="paragraph" w:styleId="CommentText">
    <w:name w:val="annotation text"/>
    <w:basedOn w:val="Normal"/>
    <w:link w:val="CommentTextChar"/>
    <w:uiPriority w:val="99"/>
    <w:semiHidden/>
    <w:unhideWhenUsed/>
    <w:rsid w:val="00D53CE8"/>
    <w:pPr>
      <w:spacing w:line="240" w:lineRule="auto"/>
    </w:pPr>
    <w:rPr>
      <w:sz w:val="20"/>
      <w:szCs w:val="20"/>
    </w:rPr>
  </w:style>
  <w:style w:type="character" w:customStyle="1" w:styleId="CommentTextChar">
    <w:name w:val="Comment Text Char"/>
    <w:basedOn w:val="DefaultParagraphFont"/>
    <w:link w:val="CommentText"/>
    <w:uiPriority w:val="99"/>
    <w:semiHidden/>
    <w:rsid w:val="00D53CE8"/>
    <w:rPr>
      <w:rFonts w:ascii="Calibri" w:eastAsia="Calibri" w:hAnsi="Calibri" w:cs="Times New Roman"/>
      <w:kern w:val="0"/>
      <w:szCs w:val="20"/>
      <w:lang w:eastAsia="en-US" w:bidi="ar-SA"/>
    </w:rPr>
  </w:style>
  <w:style w:type="paragraph" w:styleId="CommentSubject">
    <w:name w:val="annotation subject"/>
    <w:basedOn w:val="CommentText"/>
    <w:next w:val="CommentText"/>
    <w:link w:val="CommentSubjectChar"/>
    <w:uiPriority w:val="99"/>
    <w:semiHidden/>
    <w:unhideWhenUsed/>
    <w:rsid w:val="00D53CE8"/>
    <w:rPr>
      <w:b/>
      <w:bCs/>
    </w:rPr>
  </w:style>
  <w:style w:type="character" w:customStyle="1" w:styleId="CommentSubjectChar">
    <w:name w:val="Comment Subject Char"/>
    <w:basedOn w:val="CommentTextChar"/>
    <w:link w:val="CommentSubject"/>
    <w:uiPriority w:val="99"/>
    <w:semiHidden/>
    <w:rsid w:val="00D53CE8"/>
    <w:rPr>
      <w:rFonts w:ascii="Calibri" w:eastAsia="Calibri" w:hAnsi="Calibri" w:cs="Times New Roman"/>
      <w:b/>
      <w:bCs/>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027">
      <w:bodyDiv w:val="1"/>
      <w:marLeft w:val="0"/>
      <w:marRight w:val="0"/>
      <w:marTop w:val="0"/>
      <w:marBottom w:val="0"/>
      <w:divBdr>
        <w:top w:val="none" w:sz="0" w:space="0" w:color="auto"/>
        <w:left w:val="none" w:sz="0" w:space="0" w:color="auto"/>
        <w:bottom w:val="none" w:sz="0" w:space="0" w:color="auto"/>
        <w:right w:val="none" w:sz="0" w:space="0" w:color="auto"/>
      </w:divBdr>
    </w:div>
    <w:div w:id="1730301966">
      <w:bodyDiv w:val="1"/>
      <w:marLeft w:val="0"/>
      <w:marRight w:val="0"/>
      <w:marTop w:val="0"/>
      <w:marBottom w:val="0"/>
      <w:divBdr>
        <w:top w:val="none" w:sz="0" w:space="0" w:color="auto"/>
        <w:left w:val="none" w:sz="0" w:space="0" w:color="auto"/>
        <w:bottom w:val="none" w:sz="0" w:space="0" w:color="auto"/>
        <w:right w:val="none" w:sz="0" w:space="0" w:color="auto"/>
      </w:divBdr>
    </w:div>
    <w:div w:id="178742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1965-F9A6-4E18-A6C2-066D1ACA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10</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25954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creator>Chris Lea</dc:creator>
  <cp:lastModifiedBy>Tayler</cp:lastModifiedBy>
  <cp:revision>16</cp:revision>
  <cp:lastPrinted>2021-07-27T15:43:00Z</cp:lastPrinted>
  <dcterms:created xsi:type="dcterms:W3CDTF">2021-09-22T14:10:00Z</dcterms:created>
  <dcterms:modified xsi:type="dcterms:W3CDTF">2021-09-24T08:37:00Z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