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44B0D" w14:textId="2D716C02" w:rsidR="00262114" w:rsidRPr="00262114" w:rsidRDefault="004029AD" w:rsidP="00A33F73">
      <w:pPr>
        <w:spacing w:after="240"/>
        <w:rPr>
          <w:rFonts w:ascii="Arial" w:hAnsi="Arial" w:cs="Arial"/>
          <w:b/>
          <w:sz w:val="36"/>
          <w:szCs w:val="36"/>
        </w:rPr>
      </w:pPr>
      <w:r w:rsidRPr="004029AD">
        <w:t xml:space="preserve"> </w:t>
      </w:r>
      <w:r w:rsidRPr="004029AD">
        <w:rPr>
          <w:rFonts w:ascii="Arial" w:hAnsi="Arial" w:cs="Arial"/>
          <w:b/>
          <w:noProof/>
          <w:color w:val="104F75"/>
          <w:sz w:val="36"/>
          <w:szCs w:val="36"/>
          <w:lang w:eastAsia="en-GB"/>
        </w:rPr>
        <w:t>Pupil premium strategy statement (</w:t>
      </w:r>
      <w:r>
        <w:rPr>
          <w:rFonts w:ascii="Arial" w:hAnsi="Arial" w:cs="Arial"/>
          <w:b/>
          <w:noProof/>
          <w:color w:val="104F75"/>
          <w:sz w:val="36"/>
          <w:szCs w:val="36"/>
          <w:lang w:eastAsia="en-GB"/>
        </w:rPr>
        <w:t>primary</w:t>
      </w:r>
      <w:r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4FF09FFD" w:rsidR="00C14FAE" w:rsidRPr="00B80272" w:rsidRDefault="008F5050">
            <w:pPr>
              <w:rPr>
                <w:rFonts w:ascii="Arial" w:hAnsi="Arial" w:cs="Arial"/>
              </w:rPr>
            </w:pPr>
            <w:r>
              <w:rPr>
                <w:rFonts w:ascii="Arial" w:hAnsi="Arial" w:cs="Arial"/>
              </w:rPr>
              <w:t>Mylor Bridge Community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7356EB22" w:rsidR="00C14FAE" w:rsidRPr="00B80272" w:rsidRDefault="00DA475F">
            <w:pPr>
              <w:rPr>
                <w:rFonts w:ascii="Arial" w:hAnsi="Arial" w:cs="Arial"/>
              </w:rPr>
            </w:pPr>
            <w:r>
              <w:rPr>
                <w:rFonts w:ascii="Arial" w:hAnsi="Arial" w:cs="Arial"/>
              </w:rPr>
              <w:t>2018-19</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5A0514B7" w:rsidR="00C14FAE" w:rsidRPr="00F970BA" w:rsidRDefault="00376BEF">
            <w:pPr>
              <w:rPr>
                <w:rFonts w:ascii="Arial" w:hAnsi="Arial" w:cs="Arial"/>
                <w:highlight w:val="yellow"/>
              </w:rPr>
            </w:pPr>
            <w:r>
              <w:rPr>
                <w:rFonts w:cs="Calibri"/>
                <w:b/>
                <w:spacing w:val="-2"/>
                <w:sz w:val="24"/>
                <w:szCs w:val="24"/>
                <w:u w:val="single"/>
              </w:rPr>
              <w:t>£37940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1168A1F5" w:rsidR="00C14FAE" w:rsidRPr="00B80272" w:rsidRDefault="00DA475F">
            <w:pPr>
              <w:rPr>
                <w:rFonts w:ascii="Arial" w:hAnsi="Arial" w:cs="Arial"/>
              </w:rPr>
            </w:pPr>
            <w:r>
              <w:rPr>
                <w:rFonts w:ascii="Arial" w:hAnsi="Arial" w:cs="Arial"/>
              </w:rPr>
              <w:t>9.7.18</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22DB9B78" w:rsidR="00C14FAE" w:rsidRPr="00B80272" w:rsidRDefault="00DA475F">
            <w:pPr>
              <w:rPr>
                <w:rFonts w:ascii="Arial" w:hAnsi="Arial" w:cs="Arial"/>
              </w:rPr>
            </w:pPr>
            <w:r>
              <w:rPr>
                <w:rFonts w:ascii="Arial" w:hAnsi="Arial" w:cs="Arial"/>
              </w:rPr>
              <w:t>145</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284A6316" w:rsidR="00C14FAE" w:rsidRPr="00B80272" w:rsidRDefault="00190FB4">
            <w:pPr>
              <w:rPr>
                <w:rFonts w:ascii="Arial" w:hAnsi="Arial" w:cs="Arial"/>
              </w:rPr>
            </w:pPr>
            <w:r>
              <w:rPr>
                <w:rFonts w:ascii="Arial" w:hAnsi="Arial" w:cs="Arial"/>
              </w:rPr>
              <w:t>29</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7619F989" w:rsidR="00C14FAE" w:rsidRPr="00B80272" w:rsidRDefault="00DA475F">
            <w:pPr>
              <w:rPr>
                <w:rFonts w:ascii="Arial" w:hAnsi="Arial" w:cs="Arial"/>
              </w:rPr>
            </w:pPr>
            <w:r>
              <w:rPr>
                <w:rFonts w:ascii="Arial" w:hAnsi="Arial" w:cs="Arial"/>
              </w:rPr>
              <w:t xml:space="preserve">22.9.18 </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3ECDF31F"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09C862D1" w14:textId="66185E90" w:rsidR="00EE50D0" w:rsidRPr="002954A6" w:rsidRDefault="008F5050" w:rsidP="004E5349">
            <w:pPr>
              <w:ind w:left="187"/>
              <w:jc w:val="center"/>
              <w:rPr>
                <w:rFonts w:ascii="Arial" w:hAnsi="Arial" w:cs="Arial"/>
              </w:rPr>
            </w:pPr>
            <w:r>
              <w:rPr>
                <w:rFonts w:ascii="Arial" w:hAnsi="Arial" w:cs="Arial"/>
              </w:rPr>
              <w:t>76%</w:t>
            </w:r>
          </w:p>
        </w:tc>
        <w:tc>
          <w:tcPr>
            <w:tcW w:w="4394" w:type="dxa"/>
            <w:shd w:val="clear" w:color="auto" w:fill="F2F2F2" w:themeFill="background1" w:themeFillShade="F2"/>
            <w:tcMar>
              <w:top w:w="57" w:type="dxa"/>
              <w:bottom w:w="57" w:type="dxa"/>
            </w:tcMar>
          </w:tcPr>
          <w:p w14:paraId="6783AFA9" w14:textId="04AC5A75" w:rsidR="00EE50D0" w:rsidRPr="002954A6" w:rsidRDefault="00012500" w:rsidP="003957BD">
            <w:pPr>
              <w:jc w:val="center"/>
              <w:rPr>
                <w:rFonts w:ascii="Arial" w:hAnsi="Arial" w:cs="Arial"/>
              </w:rPr>
            </w:pPr>
            <w:r>
              <w:rPr>
                <w:rFonts w:ascii="Arial" w:hAnsi="Arial" w:cs="Arial"/>
              </w:rPr>
              <w:t>81</w:t>
            </w:r>
            <w:r w:rsidR="00EE50D0" w:rsidRPr="002954A6">
              <w:rPr>
                <w:rFonts w:ascii="Arial" w:hAnsi="Arial" w:cs="Arial"/>
              </w:rPr>
              <w:t>%</w:t>
            </w:r>
          </w:p>
        </w:tc>
      </w:tr>
      <w:tr w:rsidR="002954A6" w:rsidRPr="002954A6" w14:paraId="38F6E20F" w14:textId="77777777" w:rsidTr="00746605">
        <w:tc>
          <w:tcPr>
            <w:tcW w:w="8046" w:type="dxa"/>
            <w:tcMar>
              <w:top w:w="57" w:type="dxa"/>
              <w:bottom w:w="57" w:type="dxa"/>
            </w:tcMar>
            <w:vAlign w:val="bottom"/>
          </w:tcPr>
          <w:p w14:paraId="33648205" w14:textId="7DF4BD08"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making progress in reading </w:t>
            </w:r>
          </w:p>
        </w:tc>
        <w:tc>
          <w:tcPr>
            <w:tcW w:w="2977" w:type="dxa"/>
            <w:shd w:val="clear" w:color="auto" w:fill="auto"/>
            <w:tcMar>
              <w:top w:w="57" w:type="dxa"/>
              <w:bottom w:w="57" w:type="dxa"/>
            </w:tcMar>
            <w:vAlign w:val="center"/>
          </w:tcPr>
          <w:p w14:paraId="31DCCC9D" w14:textId="425DC8FC" w:rsidR="00EE50D0" w:rsidRPr="002954A6" w:rsidRDefault="008F5050" w:rsidP="003B6371">
            <w:pPr>
              <w:ind w:left="187"/>
              <w:jc w:val="center"/>
              <w:rPr>
                <w:rFonts w:ascii="Arial" w:hAnsi="Arial" w:cs="Arial"/>
              </w:rPr>
            </w:pPr>
            <w:r>
              <w:rPr>
                <w:rFonts w:ascii="Arial" w:hAnsi="Arial" w:cs="Arial"/>
              </w:rPr>
              <w:t>79%</w:t>
            </w:r>
          </w:p>
        </w:tc>
        <w:tc>
          <w:tcPr>
            <w:tcW w:w="4394" w:type="dxa"/>
            <w:shd w:val="clear" w:color="auto" w:fill="F2F2F2" w:themeFill="background1" w:themeFillShade="F2"/>
            <w:tcMar>
              <w:top w:w="57" w:type="dxa"/>
              <w:bottom w:w="57" w:type="dxa"/>
            </w:tcMar>
          </w:tcPr>
          <w:p w14:paraId="7EA271DB" w14:textId="7B505357" w:rsidR="00EE50D0" w:rsidRPr="002954A6" w:rsidRDefault="00012500" w:rsidP="00C416E8">
            <w:pPr>
              <w:jc w:val="center"/>
              <w:rPr>
                <w:rFonts w:ascii="Arial" w:hAnsi="Arial" w:cs="Arial"/>
                <w:bCs/>
              </w:rPr>
            </w:pPr>
            <w:r>
              <w:rPr>
                <w:rFonts w:ascii="Arial" w:hAnsi="Arial" w:cs="Arial"/>
                <w:bCs/>
              </w:rPr>
              <w:t>88</w:t>
            </w:r>
            <w:r w:rsidR="00EE50D0" w:rsidRPr="002954A6">
              <w:rPr>
                <w:rFonts w:ascii="Arial" w:hAnsi="Arial" w:cs="Arial"/>
                <w:bCs/>
              </w:rPr>
              <w:t>%</w:t>
            </w:r>
          </w:p>
        </w:tc>
      </w:tr>
      <w:tr w:rsidR="002954A6" w:rsidRPr="002954A6" w14:paraId="1E51F557" w14:textId="77777777" w:rsidTr="00746605">
        <w:trPr>
          <w:trHeight w:val="28"/>
        </w:trPr>
        <w:tc>
          <w:tcPr>
            <w:tcW w:w="8046" w:type="dxa"/>
            <w:tcMar>
              <w:top w:w="57" w:type="dxa"/>
              <w:bottom w:w="57" w:type="dxa"/>
            </w:tcMar>
            <w:vAlign w:val="bottom"/>
          </w:tcPr>
          <w:p w14:paraId="724B2AE5" w14:textId="3104D4C4"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writing </w:t>
            </w:r>
          </w:p>
        </w:tc>
        <w:tc>
          <w:tcPr>
            <w:tcW w:w="2977" w:type="dxa"/>
            <w:shd w:val="clear" w:color="auto" w:fill="auto"/>
            <w:tcMar>
              <w:top w:w="57" w:type="dxa"/>
              <w:bottom w:w="57" w:type="dxa"/>
            </w:tcMar>
            <w:vAlign w:val="center"/>
          </w:tcPr>
          <w:p w14:paraId="48B97E0A" w14:textId="22F451C0" w:rsidR="00EE50D0" w:rsidRPr="002954A6" w:rsidRDefault="008F5050" w:rsidP="004E5349">
            <w:pPr>
              <w:ind w:left="187"/>
              <w:jc w:val="center"/>
              <w:rPr>
                <w:rFonts w:ascii="Arial" w:hAnsi="Arial" w:cs="Arial"/>
              </w:rPr>
            </w:pPr>
            <w:r>
              <w:rPr>
                <w:rFonts w:ascii="Arial" w:hAnsi="Arial" w:cs="Arial"/>
              </w:rPr>
              <w:t>76%</w:t>
            </w:r>
          </w:p>
        </w:tc>
        <w:tc>
          <w:tcPr>
            <w:tcW w:w="4394" w:type="dxa"/>
            <w:shd w:val="clear" w:color="auto" w:fill="F2F2F2" w:themeFill="background1" w:themeFillShade="F2"/>
            <w:tcMar>
              <w:top w:w="57" w:type="dxa"/>
              <w:bottom w:w="57" w:type="dxa"/>
            </w:tcMar>
          </w:tcPr>
          <w:p w14:paraId="0F252039" w14:textId="539A25B8" w:rsidR="00EE50D0" w:rsidRPr="002954A6" w:rsidRDefault="00012500" w:rsidP="00C416E8">
            <w:pPr>
              <w:jc w:val="center"/>
              <w:rPr>
                <w:rFonts w:ascii="Arial" w:hAnsi="Arial" w:cs="Arial"/>
                <w:bCs/>
              </w:rPr>
            </w:pPr>
            <w:r>
              <w:rPr>
                <w:rFonts w:ascii="Arial" w:hAnsi="Arial" w:cs="Arial"/>
                <w:bCs/>
              </w:rPr>
              <w:t>85</w:t>
            </w:r>
            <w:r w:rsidR="00EE50D0" w:rsidRPr="002954A6">
              <w:rPr>
                <w:rFonts w:ascii="Arial" w:hAnsi="Arial" w:cs="Arial"/>
                <w:bCs/>
              </w:rPr>
              <w:t>%</w:t>
            </w:r>
          </w:p>
        </w:tc>
      </w:tr>
      <w:tr w:rsidR="002954A6" w:rsidRPr="002954A6" w14:paraId="17139117" w14:textId="77777777" w:rsidTr="00746605">
        <w:tc>
          <w:tcPr>
            <w:tcW w:w="8046" w:type="dxa"/>
            <w:tcMar>
              <w:top w:w="57" w:type="dxa"/>
              <w:bottom w:w="57" w:type="dxa"/>
            </w:tcMar>
            <w:vAlign w:val="bottom"/>
          </w:tcPr>
          <w:p w14:paraId="493DBAC9" w14:textId="21633C98"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maths </w:t>
            </w:r>
          </w:p>
        </w:tc>
        <w:tc>
          <w:tcPr>
            <w:tcW w:w="2977" w:type="dxa"/>
            <w:shd w:val="clear" w:color="auto" w:fill="auto"/>
            <w:tcMar>
              <w:top w:w="57" w:type="dxa"/>
              <w:bottom w:w="57" w:type="dxa"/>
            </w:tcMar>
            <w:vAlign w:val="center"/>
          </w:tcPr>
          <w:p w14:paraId="603382FD" w14:textId="11F1034D" w:rsidR="00EE50D0" w:rsidRPr="002954A6" w:rsidRDefault="008F5050" w:rsidP="004E5349">
            <w:pPr>
              <w:ind w:left="187"/>
              <w:jc w:val="center"/>
              <w:rPr>
                <w:rFonts w:ascii="Arial" w:hAnsi="Arial" w:cs="Arial"/>
              </w:rPr>
            </w:pPr>
            <w:r>
              <w:rPr>
                <w:rFonts w:ascii="Arial" w:hAnsi="Arial" w:cs="Arial"/>
              </w:rPr>
              <w:t>73%</w:t>
            </w:r>
          </w:p>
        </w:tc>
        <w:tc>
          <w:tcPr>
            <w:tcW w:w="4394" w:type="dxa"/>
            <w:shd w:val="clear" w:color="auto" w:fill="F2F2F2" w:themeFill="background1" w:themeFillShade="F2"/>
            <w:tcMar>
              <w:top w:w="57" w:type="dxa"/>
              <w:bottom w:w="57" w:type="dxa"/>
            </w:tcMar>
          </w:tcPr>
          <w:p w14:paraId="3335192D" w14:textId="5BA5DA16" w:rsidR="00EE50D0" w:rsidRPr="002954A6" w:rsidRDefault="00012500" w:rsidP="00C416E8">
            <w:pPr>
              <w:jc w:val="center"/>
              <w:rPr>
                <w:rFonts w:ascii="Arial" w:hAnsi="Arial" w:cs="Arial"/>
                <w:bCs/>
              </w:rPr>
            </w:pPr>
            <w:r>
              <w:rPr>
                <w:rFonts w:ascii="Arial" w:hAnsi="Arial" w:cs="Arial"/>
                <w:bCs/>
              </w:rPr>
              <w:t>88</w:t>
            </w:r>
            <w:r w:rsidR="00EE50D0" w:rsidRPr="002954A6">
              <w:rPr>
                <w:rFonts w:ascii="Arial" w:hAnsi="Arial" w:cs="Arial"/>
                <w:bCs/>
              </w:rPr>
              <w:t>%</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1BB3E121" w:rsidR="00915380" w:rsidRPr="00AE78F2" w:rsidRDefault="00404F5B" w:rsidP="003F7BE2">
            <w:pPr>
              <w:rPr>
                <w:rFonts w:ascii="Arial" w:hAnsi="Arial" w:cs="Arial"/>
                <w:sz w:val="18"/>
                <w:szCs w:val="18"/>
              </w:rPr>
            </w:pPr>
            <w:r>
              <w:rPr>
                <w:rFonts w:ascii="Arial" w:hAnsi="Arial" w:cs="Arial"/>
                <w:sz w:val="18"/>
                <w:szCs w:val="18"/>
              </w:rPr>
              <w:t xml:space="preserve">Increasing % of children coming into school in EYFS with poor speaking and listening skills.  Increasing numbers of children coming into school with speech and language difficulties. </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5456F6BF" w:rsidR="00915380" w:rsidRPr="00AE78F2" w:rsidRDefault="00404F5B" w:rsidP="00845265">
            <w:pPr>
              <w:rPr>
                <w:rFonts w:ascii="Arial" w:hAnsi="Arial" w:cs="Arial"/>
                <w:sz w:val="18"/>
                <w:szCs w:val="18"/>
              </w:rPr>
            </w:pPr>
            <w:r>
              <w:rPr>
                <w:rFonts w:ascii="Arial" w:hAnsi="Arial" w:cs="Arial"/>
                <w:sz w:val="18"/>
                <w:szCs w:val="18"/>
              </w:rPr>
              <w:t xml:space="preserve">Increasing numbers of pupils in school with anxiety re: learning and also re: social and emotional difficulties </w:t>
            </w:r>
            <w:r w:rsidR="007A4019">
              <w:rPr>
                <w:rFonts w:ascii="Arial" w:hAnsi="Arial" w:cs="Arial"/>
                <w:sz w:val="18"/>
                <w:szCs w:val="18"/>
              </w:rPr>
              <w:t>including pupils with PP</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5677FDF8" w:rsidR="00915380" w:rsidRPr="002954A6" w:rsidRDefault="007A4019" w:rsidP="00A33F73">
            <w:pPr>
              <w:rPr>
                <w:rFonts w:ascii="Arial" w:hAnsi="Arial" w:cs="Arial"/>
                <w:sz w:val="18"/>
                <w:szCs w:val="18"/>
              </w:rPr>
            </w:pPr>
            <w:r>
              <w:t>Learning Behaviours such as pride, perseverance, resilience and confidence require further development for a number of KS2 pupils eligible for PP</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14:paraId="059B29B2" w14:textId="3FB4DAF0" w:rsidR="00915380" w:rsidRPr="002954A6" w:rsidRDefault="007A4019" w:rsidP="000B5413">
            <w:pPr>
              <w:rPr>
                <w:rFonts w:ascii="Arial" w:hAnsi="Arial" w:cs="Arial"/>
                <w:sz w:val="18"/>
                <w:szCs w:val="18"/>
              </w:rPr>
            </w:pPr>
            <w:r>
              <w:t>Some parents with children eligible for PP have lower levels of engagement with the school and their children’s learning (e.g. children are not read with and do not complete home learning tasks)</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19A1A17A" w14:textId="02A44F8A" w:rsidR="00915380" w:rsidRPr="00404F5B" w:rsidRDefault="007A4019" w:rsidP="00404F5B">
            <w:pPr>
              <w:rPr>
                <w:rFonts w:ascii="Arial" w:hAnsi="Arial" w:cs="Arial"/>
                <w:sz w:val="24"/>
                <w:szCs w:val="24"/>
              </w:rPr>
            </w:pPr>
            <w:r>
              <w:rPr>
                <w:rFonts w:ascii="Arial" w:hAnsi="Arial" w:cs="Arial"/>
                <w:sz w:val="24"/>
                <w:szCs w:val="24"/>
              </w:rPr>
              <w:t>Children in EYFS in receipt of PP will be KS1 ready</w:t>
            </w:r>
          </w:p>
        </w:tc>
        <w:tc>
          <w:tcPr>
            <w:tcW w:w="6030" w:type="dxa"/>
          </w:tcPr>
          <w:p w14:paraId="321CAFF9" w14:textId="77777777" w:rsidR="00A6273A" w:rsidRDefault="007A4019" w:rsidP="00D35464">
            <w:pPr>
              <w:rPr>
                <w:rFonts w:ascii="Arial" w:hAnsi="Arial" w:cs="Arial"/>
                <w:sz w:val="18"/>
                <w:szCs w:val="18"/>
              </w:rPr>
            </w:pPr>
            <w:r>
              <w:rPr>
                <w:rFonts w:ascii="Arial" w:hAnsi="Arial" w:cs="Arial"/>
                <w:sz w:val="18"/>
                <w:szCs w:val="18"/>
              </w:rPr>
              <w:t xml:space="preserve">Children will be confident with </w:t>
            </w:r>
            <w:r w:rsidR="00533FD9">
              <w:rPr>
                <w:rFonts w:ascii="Arial" w:hAnsi="Arial" w:cs="Arial"/>
                <w:sz w:val="18"/>
                <w:szCs w:val="18"/>
              </w:rPr>
              <w:t xml:space="preserve">phonics and basic number formation </w:t>
            </w:r>
          </w:p>
          <w:p w14:paraId="777A9E15" w14:textId="019428D5" w:rsidR="00533FD9" w:rsidRPr="00AE78F2" w:rsidRDefault="00533FD9" w:rsidP="00D35464">
            <w:pPr>
              <w:rPr>
                <w:rFonts w:ascii="Arial" w:hAnsi="Arial" w:cs="Arial"/>
                <w:sz w:val="18"/>
                <w:szCs w:val="18"/>
              </w:rPr>
            </w:pPr>
            <w:r>
              <w:rPr>
                <w:rFonts w:ascii="Arial" w:hAnsi="Arial" w:cs="Arial"/>
                <w:sz w:val="18"/>
                <w:szCs w:val="18"/>
              </w:rPr>
              <w:t xml:space="preserve">Children will be successful in the prime and specific areas of learning </w:t>
            </w:r>
          </w:p>
        </w:tc>
      </w:tr>
      <w:tr w:rsidR="002954A6" w:rsidRPr="002954A6" w14:paraId="712AA8B8" w14:textId="77777777" w:rsidTr="00A33F73">
        <w:trPr>
          <w:gridAfter w:val="1"/>
          <w:wAfter w:w="65" w:type="dxa"/>
        </w:trPr>
        <w:tc>
          <w:tcPr>
            <w:tcW w:w="817" w:type="dxa"/>
            <w:tcMar>
              <w:top w:w="57" w:type="dxa"/>
              <w:bottom w:w="57" w:type="dxa"/>
            </w:tcMar>
          </w:tcPr>
          <w:p w14:paraId="0DEA16C0" w14:textId="1197A4A6"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7C3CB5E4" w:rsidR="00915380" w:rsidRPr="00AE78F2" w:rsidRDefault="00533FD9" w:rsidP="007F271A">
            <w:pPr>
              <w:rPr>
                <w:rFonts w:ascii="Arial" w:hAnsi="Arial" w:cs="Arial"/>
                <w:sz w:val="18"/>
                <w:szCs w:val="18"/>
              </w:rPr>
            </w:pPr>
            <w:r>
              <w:rPr>
                <w:rFonts w:ascii="Arial" w:hAnsi="Arial" w:cs="Arial"/>
                <w:sz w:val="18"/>
                <w:szCs w:val="18"/>
              </w:rPr>
              <w:t>Children , including those in receipt of PP, who did not attain well (Prior lower attainers)  make better than average progress in order to catch up in RWM</w:t>
            </w:r>
          </w:p>
        </w:tc>
        <w:tc>
          <w:tcPr>
            <w:tcW w:w="6030" w:type="dxa"/>
          </w:tcPr>
          <w:p w14:paraId="4D813713" w14:textId="752AB0D8" w:rsidR="00A6273A" w:rsidRPr="00AE78F2" w:rsidRDefault="00533FD9" w:rsidP="006C7C85">
            <w:pPr>
              <w:rPr>
                <w:rFonts w:ascii="Arial" w:hAnsi="Arial" w:cs="Arial"/>
                <w:sz w:val="18"/>
                <w:szCs w:val="18"/>
              </w:rPr>
            </w:pPr>
            <w:r>
              <w:rPr>
                <w:rFonts w:ascii="Arial" w:hAnsi="Arial" w:cs="Arial"/>
                <w:sz w:val="18"/>
                <w:szCs w:val="18"/>
              </w:rPr>
              <w:t xml:space="preserve">Children will enge in their learning, be motivated to record thoughts and share ideas. Children will make better than average progress. </w:t>
            </w:r>
          </w:p>
        </w:tc>
      </w:tr>
      <w:tr w:rsidR="002954A6" w:rsidRPr="002954A6" w14:paraId="4901A4FC" w14:textId="77777777" w:rsidTr="00A33F73">
        <w:trPr>
          <w:gridAfter w:val="1"/>
          <w:wAfter w:w="65" w:type="dxa"/>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4D738FFF" w:rsidR="00915380" w:rsidRPr="00AE78F2" w:rsidRDefault="00533FD9" w:rsidP="006E6C0F">
            <w:pPr>
              <w:rPr>
                <w:rFonts w:ascii="Arial" w:hAnsi="Arial" w:cs="Arial"/>
                <w:sz w:val="18"/>
                <w:szCs w:val="18"/>
              </w:rPr>
            </w:pPr>
            <w:r>
              <w:rPr>
                <w:rFonts w:ascii="Arial" w:hAnsi="Arial" w:cs="Arial"/>
                <w:sz w:val="18"/>
                <w:szCs w:val="18"/>
              </w:rPr>
              <w:t xml:space="preserve">Boys, </w:t>
            </w:r>
            <w:r>
              <w:rPr>
                <w:rFonts w:ascii="Arial" w:hAnsi="Arial" w:cs="Arial"/>
                <w:sz w:val="18"/>
                <w:szCs w:val="18"/>
              </w:rPr>
              <w:t>including those in receipt of PP</w:t>
            </w:r>
            <w:r>
              <w:rPr>
                <w:rFonts w:ascii="Arial" w:hAnsi="Arial" w:cs="Arial"/>
                <w:sz w:val="18"/>
                <w:szCs w:val="18"/>
              </w:rPr>
              <w:t xml:space="preserve"> will </w:t>
            </w:r>
            <w:r w:rsidR="00D93D67">
              <w:rPr>
                <w:rFonts w:ascii="Arial" w:hAnsi="Arial" w:cs="Arial"/>
                <w:sz w:val="18"/>
                <w:szCs w:val="18"/>
              </w:rPr>
              <w:t xml:space="preserve">attain EXS in writing </w:t>
            </w:r>
          </w:p>
        </w:tc>
        <w:tc>
          <w:tcPr>
            <w:tcW w:w="6030" w:type="dxa"/>
          </w:tcPr>
          <w:p w14:paraId="5A25FABC" w14:textId="77777777" w:rsidR="00A6273A" w:rsidRDefault="00D93D67" w:rsidP="008F0F73">
            <w:pPr>
              <w:rPr>
                <w:rFonts w:ascii="Arial" w:hAnsi="Arial" w:cs="Arial"/>
                <w:sz w:val="18"/>
                <w:szCs w:val="18"/>
              </w:rPr>
            </w:pPr>
            <w:r>
              <w:rPr>
                <w:rFonts w:ascii="Arial" w:hAnsi="Arial" w:cs="Arial"/>
                <w:sz w:val="18"/>
                <w:szCs w:val="18"/>
              </w:rPr>
              <w:t xml:space="preserve">Boys will engage with and be excited by writing opportunities. </w:t>
            </w:r>
          </w:p>
          <w:p w14:paraId="2262F299" w14:textId="7E10D330" w:rsidR="00D93D67" w:rsidRPr="00AE78F2" w:rsidRDefault="00D93D67" w:rsidP="008F0F73">
            <w:pPr>
              <w:rPr>
                <w:rFonts w:ascii="Arial" w:hAnsi="Arial" w:cs="Arial"/>
                <w:sz w:val="18"/>
                <w:szCs w:val="18"/>
              </w:rPr>
            </w:pPr>
            <w:r>
              <w:rPr>
                <w:rFonts w:ascii="Arial" w:hAnsi="Arial" w:cs="Arial"/>
                <w:sz w:val="18"/>
                <w:szCs w:val="18"/>
              </w:rPr>
              <w:lastRenderedPageBreak/>
              <w:t>Boys will demonstrate good attainment and progress across all year groups</w:t>
            </w:r>
          </w:p>
        </w:tc>
      </w:tr>
      <w:tr w:rsidR="002954A6" w:rsidRPr="002954A6" w14:paraId="204CF49E" w14:textId="77777777" w:rsidTr="004029AD">
        <w:trPr>
          <w:gridAfter w:val="1"/>
          <w:wAfter w:w="65" w:type="dxa"/>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67DEDCBC" w:rsidR="00915380" w:rsidRPr="00AE78F2" w:rsidRDefault="00D93D67" w:rsidP="006E6C0F">
            <w:pPr>
              <w:rPr>
                <w:rFonts w:ascii="Arial" w:hAnsi="Arial" w:cs="Arial"/>
                <w:sz w:val="18"/>
                <w:szCs w:val="18"/>
              </w:rPr>
            </w:pPr>
            <w:r>
              <w:rPr>
                <w:rFonts w:ascii="Arial" w:hAnsi="Arial" w:cs="Arial"/>
                <w:sz w:val="18"/>
                <w:szCs w:val="18"/>
              </w:rPr>
              <w:t xml:space="preserve">Children </w:t>
            </w:r>
            <w:r>
              <w:rPr>
                <w:rFonts w:ascii="Arial" w:hAnsi="Arial" w:cs="Arial"/>
                <w:sz w:val="18"/>
                <w:szCs w:val="18"/>
              </w:rPr>
              <w:t>including those in receipt of PP</w:t>
            </w:r>
            <w:r w:rsidR="008F10FD">
              <w:rPr>
                <w:rFonts w:ascii="Arial" w:hAnsi="Arial" w:cs="Arial"/>
                <w:sz w:val="18"/>
                <w:szCs w:val="18"/>
              </w:rPr>
              <w:t xml:space="preserve">, show increased resilience and perseverance in their learning </w:t>
            </w:r>
          </w:p>
        </w:tc>
        <w:tc>
          <w:tcPr>
            <w:tcW w:w="6030" w:type="dxa"/>
          </w:tcPr>
          <w:p w14:paraId="6BC6FA4D" w14:textId="77777777" w:rsidR="00FB223A" w:rsidRDefault="008F10FD" w:rsidP="00D35464">
            <w:pPr>
              <w:rPr>
                <w:rFonts w:ascii="Arial" w:hAnsi="Arial" w:cs="Arial"/>
                <w:sz w:val="18"/>
                <w:szCs w:val="18"/>
              </w:rPr>
            </w:pPr>
            <w:r>
              <w:rPr>
                <w:rFonts w:ascii="Arial" w:hAnsi="Arial" w:cs="Arial"/>
                <w:sz w:val="18"/>
                <w:szCs w:val="18"/>
              </w:rPr>
              <w:t>Whole school development of growth mindset</w:t>
            </w:r>
          </w:p>
          <w:p w14:paraId="0BFCA07D" w14:textId="77777777" w:rsidR="008F10FD" w:rsidRDefault="008F10FD" w:rsidP="00D35464">
            <w:pPr>
              <w:rPr>
                <w:rFonts w:ascii="Arial" w:hAnsi="Arial" w:cs="Arial"/>
                <w:sz w:val="18"/>
                <w:szCs w:val="18"/>
              </w:rPr>
            </w:pPr>
            <w:r>
              <w:rPr>
                <w:rFonts w:ascii="Arial" w:hAnsi="Arial" w:cs="Arial"/>
                <w:sz w:val="18"/>
                <w:szCs w:val="18"/>
              </w:rPr>
              <w:t>Whole school focus on resilience in all areas of learning</w:t>
            </w:r>
          </w:p>
          <w:p w14:paraId="3E5A110D" w14:textId="20D112DA" w:rsidR="008F10FD" w:rsidRPr="00AE78F2" w:rsidRDefault="008F10FD" w:rsidP="00D35464">
            <w:pPr>
              <w:rPr>
                <w:rFonts w:ascii="Arial" w:hAnsi="Arial" w:cs="Arial"/>
                <w:sz w:val="18"/>
                <w:szCs w:val="18"/>
              </w:rPr>
            </w:pPr>
            <w:r>
              <w:rPr>
                <w:rFonts w:ascii="Arial" w:hAnsi="Arial" w:cs="Arial"/>
                <w:sz w:val="18"/>
                <w:szCs w:val="18"/>
              </w:rPr>
              <w:t xml:space="preserve">Whole school development of Guy Claxton’s Learning Powers. </w:t>
            </w:r>
          </w:p>
        </w:tc>
      </w:tr>
    </w:tbl>
    <w:p w14:paraId="43512385" w14:textId="75A5A5BC"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3114"/>
        <w:gridCol w:w="1530"/>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7902A8E3"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376BEF">
        <w:trPr>
          <w:gridAfter w:val="4"/>
          <w:wAfter w:w="10348" w:type="dxa"/>
        </w:trPr>
        <w:tc>
          <w:tcPr>
            <w:tcW w:w="3114"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530" w:type="dxa"/>
            <w:shd w:val="clear" w:color="auto" w:fill="auto"/>
          </w:tcPr>
          <w:p w14:paraId="51677F7E" w14:textId="2319478D" w:rsidR="00A60ECF" w:rsidRPr="002954A6" w:rsidRDefault="00A60ECF" w:rsidP="00A60ECF">
            <w:pPr>
              <w:pStyle w:val="ListParagraph"/>
              <w:ind w:left="426"/>
              <w:rPr>
                <w:rFonts w:ascii="Arial" w:hAnsi="Arial" w:cs="Arial"/>
                <w:b/>
              </w:rPr>
            </w:pP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376BEF">
        <w:trPr>
          <w:trHeight w:val="289"/>
        </w:trPr>
        <w:tc>
          <w:tcPr>
            <w:tcW w:w="3114"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1530"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376BEF">
        <w:trPr>
          <w:trHeight w:val="289"/>
        </w:trPr>
        <w:tc>
          <w:tcPr>
            <w:tcW w:w="3114" w:type="dxa"/>
            <w:tcMar>
              <w:top w:w="57" w:type="dxa"/>
              <w:bottom w:w="57" w:type="dxa"/>
            </w:tcMar>
          </w:tcPr>
          <w:p w14:paraId="532B15E6" w14:textId="77777777" w:rsidR="00376BEF" w:rsidRPr="005A0CDD" w:rsidRDefault="00376BEF" w:rsidP="00376BEF">
            <w:pPr>
              <w:spacing w:line="200" w:lineRule="exact"/>
              <w:ind w:left="80"/>
              <w:rPr>
                <w:rFonts w:cs="Calibri"/>
                <w:sz w:val="24"/>
                <w:szCs w:val="24"/>
              </w:rPr>
            </w:pPr>
            <w:r w:rsidRPr="005A0CDD">
              <w:rPr>
                <w:rFonts w:cs="Calibri"/>
                <w:sz w:val="24"/>
                <w:szCs w:val="24"/>
              </w:rPr>
              <w:t>To ensure that</w:t>
            </w:r>
          </w:p>
          <w:p w14:paraId="36F4013B" w14:textId="77777777" w:rsidR="00376BEF" w:rsidRPr="005A0CDD" w:rsidRDefault="00376BEF" w:rsidP="00376BEF">
            <w:pPr>
              <w:spacing w:line="218" w:lineRule="exact"/>
              <w:ind w:left="80"/>
              <w:rPr>
                <w:rFonts w:cs="Calibri"/>
                <w:sz w:val="24"/>
                <w:szCs w:val="24"/>
              </w:rPr>
            </w:pPr>
            <w:r w:rsidRPr="005A0CDD">
              <w:rPr>
                <w:rFonts w:cs="Calibri"/>
                <w:sz w:val="24"/>
                <w:szCs w:val="24"/>
              </w:rPr>
              <w:t>all pupils not</w:t>
            </w:r>
          </w:p>
          <w:p w14:paraId="49E004C2" w14:textId="77777777" w:rsidR="00376BEF" w:rsidRPr="005A0CDD" w:rsidRDefault="00376BEF" w:rsidP="00376BEF">
            <w:pPr>
              <w:spacing w:line="218" w:lineRule="exact"/>
              <w:ind w:left="80"/>
              <w:rPr>
                <w:rFonts w:cs="Calibri"/>
                <w:sz w:val="24"/>
                <w:szCs w:val="24"/>
              </w:rPr>
            </w:pPr>
            <w:r w:rsidRPr="005A0CDD">
              <w:rPr>
                <w:rFonts w:cs="Calibri"/>
                <w:sz w:val="24"/>
                <w:szCs w:val="24"/>
              </w:rPr>
              <w:t>making progress</w:t>
            </w:r>
          </w:p>
          <w:p w14:paraId="32235587" w14:textId="77777777" w:rsidR="00376BEF" w:rsidRPr="005A0CDD" w:rsidRDefault="00376BEF" w:rsidP="00376BEF">
            <w:pPr>
              <w:spacing w:line="216" w:lineRule="exact"/>
              <w:ind w:left="80"/>
              <w:rPr>
                <w:rFonts w:cs="Calibri"/>
                <w:sz w:val="24"/>
                <w:szCs w:val="24"/>
              </w:rPr>
            </w:pPr>
            <w:r w:rsidRPr="005A0CDD">
              <w:rPr>
                <w:rFonts w:cs="Calibri"/>
                <w:sz w:val="24"/>
                <w:szCs w:val="24"/>
              </w:rPr>
              <w:t>receive targeted</w:t>
            </w:r>
          </w:p>
          <w:p w14:paraId="1094E7B9" w14:textId="77777777" w:rsidR="00376BEF" w:rsidRPr="005A0CDD" w:rsidRDefault="00376BEF" w:rsidP="00376BEF">
            <w:pPr>
              <w:spacing w:line="212" w:lineRule="exact"/>
              <w:ind w:left="80"/>
              <w:rPr>
                <w:rFonts w:cs="Calibri"/>
                <w:sz w:val="24"/>
                <w:szCs w:val="24"/>
              </w:rPr>
            </w:pPr>
            <w:r w:rsidRPr="005A0CDD">
              <w:rPr>
                <w:rFonts w:cs="Calibri"/>
                <w:sz w:val="24"/>
                <w:szCs w:val="24"/>
              </w:rPr>
              <w:t>support to make</w:t>
            </w:r>
          </w:p>
          <w:p w14:paraId="3B8A6937" w14:textId="77777777" w:rsidR="00376BEF" w:rsidRPr="005A0CDD" w:rsidRDefault="00376BEF" w:rsidP="00376BEF">
            <w:pPr>
              <w:spacing w:line="221" w:lineRule="exact"/>
              <w:ind w:left="80"/>
              <w:rPr>
                <w:rFonts w:cs="Calibri"/>
                <w:sz w:val="24"/>
                <w:szCs w:val="24"/>
              </w:rPr>
            </w:pPr>
            <w:r w:rsidRPr="005A0CDD">
              <w:rPr>
                <w:rFonts w:cs="Calibri"/>
                <w:sz w:val="24"/>
                <w:szCs w:val="24"/>
              </w:rPr>
              <w:t>progress and be</w:t>
            </w:r>
          </w:p>
          <w:p w14:paraId="47F347FC" w14:textId="77777777" w:rsidR="00376BEF" w:rsidRPr="005A0CDD" w:rsidRDefault="00376BEF" w:rsidP="00376BEF">
            <w:pPr>
              <w:spacing w:line="218" w:lineRule="exact"/>
              <w:ind w:left="80"/>
              <w:rPr>
                <w:rFonts w:cs="Calibri"/>
                <w:sz w:val="24"/>
                <w:szCs w:val="24"/>
              </w:rPr>
            </w:pPr>
            <w:r w:rsidRPr="005A0CDD">
              <w:rPr>
                <w:rFonts w:cs="Calibri"/>
                <w:sz w:val="24"/>
                <w:szCs w:val="24"/>
              </w:rPr>
              <w:t>in line with their</w:t>
            </w:r>
          </w:p>
          <w:p w14:paraId="0705A418" w14:textId="5B1D62B1" w:rsidR="00125340" w:rsidRPr="00AE78F2" w:rsidRDefault="00376BEF" w:rsidP="00376BEF">
            <w:pPr>
              <w:rPr>
                <w:rFonts w:ascii="Arial" w:hAnsi="Arial" w:cs="Arial"/>
                <w:b/>
                <w:sz w:val="18"/>
                <w:szCs w:val="18"/>
              </w:rPr>
            </w:pPr>
            <w:r w:rsidRPr="005A0CDD">
              <w:rPr>
                <w:rFonts w:cs="Calibri"/>
                <w:sz w:val="24"/>
                <w:szCs w:val="24"/>
              </w:rPr>
              <w:t>peers</w:t>
            </w:r>
          </w:p>
        </w:tc>
        <w:tc>
          <w:tcPr>
            <w:tcW w:w="1530" w:type="dxa"/>
            <w:tcMar>
              <w:top w:w="57" w:type="dxa"/>
              <w:bottom w:w="57" w:type="dxa"/>
            </w:tcMar>
          </w:tcPr>
          <w:p w14:paraId="47B38AFA" w14:textId="1BDCC483" w:rsidR="007C4F4A" w:rsidRPr="00AE78F2" w:rsidRDefault="00376BEF" w:rsidP="006F0B6A">
            <w:pPr>
              <w:rPr>
                <w:rFonts w:ascii="Arial" w:hAnsi="Arial" w:cs="Arial"/>
                <w:b/>
                <w:sz w:val="18"/>
                <w:szCs w:val="18"/>
              </w:rPr>
            </w:pPr>
            <w:r w:rsidRPr="005A0CDD">
              <w:rPr>
                <w:rFonts w:cs="Calibri"/>
                <w:sz w:val="24"/>
                <w:szCs w:val="24"/>
              </w:rPr>
              <w:t>TA support in class</w:t>
            </w:r>
          </w:p>
        </w:tc>
        <w:tc>
          <w:tcPr>
            <w:tcW w:w="3828" w:type="dxa"/>
            <w:shd w:val="clear" w:color="auto" w:fill="auto"/>
            <w:tcMar>
              <w:top w:w="57" w:type="dxa"/>
              <w:bottom w:w="57" w:type="dxa"/>
            </w:tcMar>
          </w:tcPr>
          <w:p w14:paraId="4DE774FB" w14:textId="24375FC8" w:rsidR="00125340" w:rsidRPr="00AE78F2" w:rsidRDefault="00376BEF" w:rsidP="00D35464">
            <w:pPr>
              <w:rPr>
                <w:rFonts w:ascii="Arial" w:hAnsi="Arial" w:cs="Arial"/>
                <w:b/>
                <w:sz w:val="18"/>
                <w:szCs w:val="18"/>
              </w:rPr>
            </w:pPr>
            <w:r>
              <w:rPr>
                <w:rFonts w:ascii="Arial" w:hAnsi="Arial" w:cs="Arial"/>
                <w:b/>
                <w:sz w:val="18"/>
                <w:szCs w:val="18"/>
              </w:rPr>
              <w:t>Intervention tracking shows that TA support increases pupils progress</w:t>
            </w:r>
          </w:p>
        </w:tc>
        <w:tc>
          <w:tcPr>
            <w:tcW w:w="3260" w:type="dxa"/>
            <w:shd w:val="clear" w:color="auto" w:fill="auto"/>
            <w:tcMar>
              <w:top w:w="57" w:type="dxa"/>
              <w:bottom w:w="57" w:type="dxa"/>
            </w:tcMar>
          </w:tcPr>
          <w:p w14:paraId="2884FE1C" w14:textId="233ED016" w:rsidR="00125340" w:rsidRPr="00AE78F2" w:rsidRDefault="00376BEF" w:rsidP="00B01C9A">
            <w:pPr>
              <w:rPr>
                <w:rFonts w:ascii="Arial" w:hAnsi="Arial" w:cs="Arial"/>
                <w:b/>
                <w:sz w:val="18"/>
                <w:szCs w:val="18"/>
              </w:rPr>
            </w:pPr>
            <w:r>
              <w:rPr>
                <w:rFonts w:ascii="Arial" w:hAnsi="Arial" w:cs="Arial"/>
                <w:b/>
                <w:sz w:val="18"/>
                <w:szCs w:val="18"/>
              </w:rPr>
              <w:t>SENCo to monitor interventions  throughout the year.  Pupil progress meetings to ensure that intervention</w:t>
            </w:r>
            <w:r w:rsidR="005071B3">
              <w:rPr>
                <w:rFonts w:ascii="Arial" w:hAnsi="Arial" w:cs="Arial"/>
                <w:b/>
                <w:sz w:val="18"/>
                <w:szCs w:val="18"/>
              </w:rPr>
              <w:t xml:space="preserve"> strategies are transferred into classrooms, Teachers to be clear about which children are in intervention and the impact that this will have in class. </w:t>
            </w:r>
          </w:p>
        </w:tc>
        <w:tc>
          <w:tcPr>
            <w:tcW w:w="1276" w:type="dxa"/>
            <w:shd w:val="clear" w:color="auto" w:fill="auto"/>
          </w:tcPr>
          <w:p w14:paraId="11155191" w14:textId="0ED45BCD" w:rsidR="00125340" w:rsidRPr="00AE78F2" w:rsidRDefault="005071B3" w:rsidP="00B01C9A">
            <w:pPr>
              <w:rPr>
                <w:rFonts w:ascii="Arial" w:hAnsi="Arial" w:cs="Arial"/>
                <w:b/>
                <w:sz w:val="18"/>
                <w:szCs w:val="18"/>
              </w:rPr>
            </w:pPr>
            <w:r>
              <w:rPr>
                <w:rFonts w:ascii="Arial" w:hAnsi="Arial" w:cs="Arial"/>
                <w:b/>
                <w:sz w:val="18"/>
                <w:szCs w:val="18"/>
              </w:rPr>
              <w:t xml:space="preserve">VS/ TW </w:t>
            </w:r>
          </w:p>
        </w:tc>
        <w:tc>
          <w:tcPr>
            <w:tcW w:w="1984" w:type="dxa"/>
          </w:tcPr>
          <w:p w14:paraId="79E6DB09" w14:textId="3BC1A499" w:rsidR="00125340" w:rsidRPr="00AE78F2" w:rsidRDefault="005071B3" w:rsidP="00A24C51">
            <w:pPr>
              <w:rPr>
                <w:rFonts w:ascii="Arial" w:hAnsi="Arial" w:cs="Arial"/>
                <w:b/>
                <w:sz w:val="18"/>
                <w:szCs w:val="18"/>
              </w:rPr>
            </w:pPr>
            <w:r>
              <w:rPr>
                <w:rFonts w:ascii="Arial" w:hAnsi="Arial" w:cs="Arial"/>
                <w:b/>
                <w:sz w:val="18"/>
                <w:szCs w:val="18"/>
              </w:rPr>
              <w:t xml:space="preserve">Half termly </w:t>
            </w:r>
          </w:p>
        </w:tc>
      </w:tr>
      <w:tr w:rsidR="005071B3" w:rsidRPr="002954A6" w14:paraId="43C11DBF" w14:textId="77777777" w:rsidTr="00376BEF">
        <w:trPr>
          <w:trHeight w:val="289"/>
        </w:trPr>
        <w:tc>
          <w:tcPr>
            <w:tcW w:w="3114" w:type="dxa"/>
            <w:tcMar>
              <w:top w:w="57" w:type="dxa"/>
              <w:bottom w:w="57" w:type="dxa"/>
            </w:tcMar>
          </w:tcPr>
          <w:p w14:paraId="4BD489A9" w14:textId="3F2027B3" w:rsidR="005071B3" w:rsidRPr="005A0CDD" w:rsidRDefault="005071B3" w:rsidP="00376BEF">
            <w:pPr>
              <w:spacing w:line="200" w:lineRule="exact"/>
              <w:ind w:left="80"/>
              <w:rPr>
                <w:rFonts w:cs="Calibri"/>
                <w:sz w:val="24"/>
                <w:szCs w:val="24"/>
              </w:rPr>
            </w:pPr>
            <w:r w:rsidRPr="005A0CDD">
              <w:rPr>
                <w:rFonts w:cs="Calibri"/>
                <w:sz w:val="24"/>
                <w:szCs w:val="24"/>
              </w:rPr>
              <w:t>To ensure that all children gaining quality first teaching with experienced, high-quality class teachers</w:t>
            </w:r>
          </w:p>
        </w:tc>
        <w:tc>
          <w:tcPr>
            <w:tcW w:w="1530" w:type="dxa"/>
            <w:tcMar>
              <w:top w:w="57" w:type="dxa"/>
              <w:bottom w:w="57" w:type="dxa"/>
            </w:tcMar>
          </w:tcPr>
          <w:p w14:paraId="33B1F47C" w14:textId="380AA62C" w:rsidR="005071B3" w:rsidRPr="005A0CDD" w:rsidRDefault="005071B3" w:rsidP="006F0B6A">
            <w:pPr>
              <w:rPr>
                <w:rFonts w:cs="Calibri"/>
                <w:sz w:val="24"/>
                <w:szCs w:val="24"/>
              </w:rPr>
            </w:pPr>
            <w:r w:rsidRPr="005A0CDD">
              <w:rPr>
                <w:rFonts w:cs="Calibri"/>
                <w:sz w:val="24"/>
                <w:szCs w:val="24"/>
              </w:rPr>
              <w:t>Reduced class sizes</w:t>
            </w:r>
          </w:p>
        </w:tc>
        <w:tc>
          <w:tcPr>
            <w:tcW w:w="3828" w:type="dxa"/>
            <w:shd w:val="clear" w:color="auto" w:fill="auto"/>
            <w:tcMar>
              <w:top w:w="57" w:type="dxa"/>
              <w:bottom w:w="57" w:type="dxa"/>
            </w:tcMar>
          </w:tcPr>
          <w:p w14:paraId="071FD406" w14:textId="2D9658E6" w:rsidR="005071B3" w:rsidRDefault="005071B3" w:rsidP="00D35464">
            <w:pPr>
              <w:rPr>
                <w:rFonts w:ascii="Arial" w:hAnsi="Arial" w:cs="Arial"/>
                <w:b/>
                <w:sz w:val="18"/>
                <w:szCs w:val="18"/>
              </w:rPr>
            </w:pPr>
            <w:r>
              <w:rPr>
                <w:rFonts w:ascii="Arial" w:hAnsi="Arial" w:cs="Arial"/>
                <w:b/>
                <w:sz w:val="18"/>
                <w:szCs w:val="18"/>
              </w:rPr>
              <w:t>School data shows the positive impact upon end-point data</w:t>
            </w:r>
          </w:p>
          <w:p w14:paraId="6B15AA17" w14:textId="77777777" w:rsidR="005071B3" w:rsidRDefault="005071B3" w:rsidP="00D35464">
            <w:pPr>
              <w:rPr>
                <w:rFonts w:ascii="Arial" w:hAnsi="Arial" w:cs="Arial"/>
                <w:b/>
                <w:sz w:val="18"/>
                <w:szCs w:val="18"/>
              </w:rPr>
            </w:pPr>
          </w:p>
          <w:p w14:paraId="392B323C" w14:textId="77777777" w:rsidR="005071B3" w:rsidRDefault="005071B3" w:rsidP="00D35464">
            <w:pPr>
              <w:rPr>
                <w:rFonts w:ascii="Arial" w:hAnsi="Arial" w:cs="Arial"/>
                <w:b/>
                <w:sz w:val="18"/>
                <w:szCs w:val="18"/>
              </w:rPr>
            </w:pPr>
          </w:p>
          <w:p w14:paraId="493307A1" w14:textId="77777777" w:rsidR="005071B3" w:rsidRDefault="005071B3" w:rsidP="00D35464">
            <w:pPr>
              <w:rPr>
                <w:rFonts w:ascii="Arial" w:hAnsi="Arial" w:cs="Arial"/>
                <w:b/>
                <w:sz w:val="18"/>
                <w:szCs w:val="18"/>
              </w:rPr>
            </w:pPr>
          </w:p>
          <w:p w14:paraId="4CFCF597" w14:textId="77777777" w:rsidR="005071B3" w:rsidRDefault="005071B3" w:rsidP="00D35464">
            <w:pPr>
              <w:rPr>
                <w:rFonts w:ascii="Arial" w:hAnsi="Arial" w:cs="Arial"/>
                <w:b/>
                <w:sz w:val="18"/>
                <w:szCs w:val="18"/>
              </w:rPr>
            </w:pPr>
          </w:p>
        </w:tc>
        <w:tc>
          <w:tcPr>
            <w:tcW w:w="3260" w:type="dxa"/>
            <w:shd w:val="clear" w:color="auto" w:fill="auto"/>
            <w:tcMar>
              <w:top w:w="57" w:type="dxa"/>
              <w:bottom w:w="57" w:type="dxa"/>
            </w:tcMar>
          </w:tcPr>
          <w:p w14:paraId="1F6672B5" w14:textId="4C9AE181" w:rsidR="005071B3" w:rsidRDefault="005071B3" w:rsidP="00B01C9A">
            <w:pPr>
              <w:rPr>
                <w:rFonts w:ascii="Arial" w:hAnsi="Arial" w:cs="Arial"/>
                <w:b/>
                <w:sz w:val="18"/>
                <w:szCs w:val="18"/>
              </w:rPr>
            </w:pPr>
            <w:r>
              <w:rPr>
                <w:rFonts w:ascii="Arial" w:hAnsi="Arial" w:cs="Arial"/>
                <w:b/>
                <w:sz w:val="18"/>
                <w:szCs w:val="18"/>
              </w:rPr>
              <w:t xml:space="preserve">Class sizes of 20 – 22 in KS2 from Sept 2018 </w:t>
            </w:r>
          </w:p>
        </w:tc>
        <w:tc>
          <w:tcPr>
            <w:tcW w:w="1276" w:type="dxa"/>
            <w:shd w:val="clear" w:color="auto" w:fill="auto"/>
          </w:tcPr>
          <w:p w14:paraId="384B3CDB" w14:textId="6CC9F212" w:rsidR="005071B3" w:rsidRDefault="005071B3" w:rsidP="00B01C9A">
            <w:pPr>
              <w:rPr>
                <w:rFonts w:ascii="Arial" w:hAnsi="Arial" w:cs="Arial"/>
                <w:b/>
                <w:sz w:val="18"/>
                <w:szCs w:val="18"/>
              </w:rPr>
            </w:pPr>
            <w:r>
              <w:rPr>
                <w:rFonts w:ascii="Arial" w:hAnsi="Arial" w:cs="Arial"/>
                <w:b/>
                <w:sz w:val="18"/>
                <w:szCs w:val="18"/>
              </w:rPr>
              <w:t>VS/AM</w:t>
            </w:r>
          </w:p>
        </w:tc>
        <w:tc>
          <w:tcPr>
            <w:tcW w:w="1984" w:type="dxa"/>
          </w:tcPr>
          <w:p w14:paraId="396A72C1" w14:textId="1A587F13" w:rsidR="005071B3" w:rsidRDefault="005071B3" w:rsidP="00A24C51">
            <w:pPr>
              <w:rPr>
                <w:rFonts w:ascii="Arial" w:hAnsi="Arial" w:cs="Arial"/>
                <w:b/>
                <w:sz w:val="18"/>
                <w:szCs w:val="18"/>
              </w:rPr>
            </w:pPr>
            <w:r>
              <w:rPr>
                <w:rFonts w:ascii="Arial" w:hAnsi="Arial" w:cs="Arial"/>
                <w:b/>
                <w:sz w:val="18"/>
                <w:szCs w:val="18"/>
              </w:rPr>
              <w:t xml:space="preserve">Yearly </w:t>
            </w:r>
          </w:p>
        </w:tc>
      </w:tr>
      <w:tr w:rsidR="002954A6" w:rsidRPr="002954A6" w14:paraId="66D20392" w14:textId="77777777" w:rsidTr="00A33F73">
        <w:trPr>
          <w:trHeight w:hRule="exact" w:val="387"/>
        </w:trPr>
        <w:tc>
          <w:tcPr>
            <w:tcW w:w="13008" w:type="dxa"/>
            <w:gridSpan w:val="5"/>
            <w:tcMar>
              <w:top w:w="57" w:type="dxa"/>
              <w:bottom w:w="57" w:type="dxa"/>
            </w:tcMar>
          </w:tcPr>
          <w:p w14:paraId="4BD9F671"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03D03D72" w14:textId="29FA2B73" w:rsidR="00125340" w:rsidRPr="002954A6" w:rsidRDefault="003E2996" w:rsidP="00F85CBD">
            <w:pPr>
              <w:rPr>
                <w:rFonts w:ascii="Arial" w:hAnsi="Arial" w:cs="Arial"/>
                <w:sz w:val="18"/>
                <w:szCs w:val="18"/>
              </w:rPr>
            </w:pPr>
            <w:r>
              <w:rPr>
                <w:rFonts w:ascii="Arial" w:hAnsi="Arial" w:cs="Arial"/>
                <w:sz w:val="18"/>
                <w:szCs w:val="18"/>
              </w:rPr>
              <w:t>£28,240</w:t>
            </w:r>
          </w:p>
        </w:tc>
      </w:tr>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376BEF">
        <w:tc>
          <w:tcPr>
            <w:tcW w:w="3114" w:type="dxa"/>
            <w:tcMar>
              <w:top w:w="57" w:type="dxa"/>
              <w:bottom w:w="57" w:type="dxa"/>
            </w:tcMar>
          </w:tcPr>
          <w:p w14:paraId="34D410EC" w14:textId="77777777" w:rsidR="00125340" w:rsidRPr="002954A6" w:rsidRDefault="00125340" w:rsidP="008D2DAF">
            <w:pPr>
              <w:rPr>
                <w:rFonts w:ascii="Arial" w:hAnsi="Arial" w:cs="Arial"/>
                <w:b/>
              </w:rPr>
            </w:pPr>
            <w:r w:rsidRPr="002954A6">
              <w:rPr>
                <w:rFonts w:ascii="Arial" w:hAnsi="Arial" w:cs="Arial"/>
                <w:b/>
              </w:rPr>
              <w:t>Desired outcome</w:t>
            </w:r>
          </w:p>
        </w:tc>
        <w:tc>
          <w:tcPr>
            <w:tcW w:w="1530" w:type="dxa"/>
            <w:tcMar>
              <w:top w:w="57" w:type="dxa"/>
              <w:bottom w:w="57" w:type="dxa"/>
            </w:tcMar>
          </w:tcPr>
          <w:p w14:paraId="469A0314" w14:textId="246D9D7E" w:rsidR="005071B3"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5071B3" w:rsidRPr="002954A6" w14:paraId="51CECCA5" w14:textId="77777777" w:rsidTr="00376BEF">
        <w:tc>
          <w:tcPr>
            <w:tcW w:w="3114" w:type="dxa"/>
            <w:tcMar>
              <w:top w:w="57" w:type="dxa"/>
              <w:bottom w:w="57" w:type="dxa"/>
            </w:tcMar>
          </w:tcPr>
          <w:p w14:paraId="49268943" w14:textId="232600B8" w:rsidR="005071B3" w:rsidRPr="002954A6" w:rsidRDefault="005071B3" w:rsidP="005071B3">
            <w:pPr>
              <w:rPr>
                <w:rFonts w:ascii="Arial" w:hAnsi="Arial" w:cs="Arial"/>
                <w:b/>
              </w:rPr>
            </w:pPr>
            <w:r w:rsidRPr="005A0CDD">
              <w:rPr>
                <w:rFonts w:cs="Calibri"/>
                <w:sz w:val="24"/>
                <w:szCs w:val="24"/>
              </w:rPr>
              <w:t>To ensure that children who are exhibiting difficult behaviour are well supported and impact upon other class members is minimal</w:t>
            </w:r>
          </w:p>
        </w:tc>
        <w:tc>
          <w:tcPr>
            <w:tcW w:w="1530" w:type="dxa"/>
            <w:tcMar>
              <w:top w:w="57" w:type="dxa"/>
              <w:bottom w:w="57" w:type="dxa"/>
            </w:tcMar>
          </w:tcPr>
          <w:p w14:paraId="666C9F70" w14:textId="45B13BCC" w:rsidR="005071B3" w:rsidRPr="002954A6" w:rsidRDefault="005071B3" w:rsidP="005071B3">
            <w:pPr>
              <w:rPr>
                <w:rFonts w:ascii="Arial" w:hAnsi="Arial" w:cs="Arial"/>
                <w:b/>
              </w:rPr>
            </w:pPr>
            <w:r w:rsidRPr="005A0CDD">
              <w:rPr>
                <w:rFonts w:cs="Calibri"/>
                <w:sz w:val="24"/>
                <w:szCs w:val="24"/>
              </w:rPr>
              <w:t>TA support 1:1</w:t>
            </w:r>
          </w:p>
        </w:tc>
        <w:tc>
          <w:tcPr>
            <w:tcW w:w="3828" w:type="dxa"/>
            <w:tcMar>
              <w:top w:w="57" w:type="dxa"/>
              <w:bottom w:w="57" w:type="dxa"/>
            </w:tcMar>
          </w:tcPr>
          <w:p w14:paraId="702D6C31" w14:textId="225CFFC5" w:rsidR="005071B3" w:rsidRDefault="005071B3" w:rsidP="005071B3">
            <w:pPr>
              <w:rPr>
                <w:rFonts w:ascii="Arial" w:hAnsi="Arial" w:cs="Arial"/>
                <w:b/>
              </w:rPr>
            </w:pPr>
            <w:r>
              <w:rPr>
                <w:rFonts w:ascii="Arial" w:hAnsi="Arial" w:cs="Arial"/>
                <w:b/>
              </w:rPr>
              <w:t xml:space="preserve">Lesson observations show that 1:1 TA support enhances the learning environment for all children.  Data shows that when TAs are not in place for children exhibiting difficult behaviours  leaning is not as strong  </w:t>
            </w:r>
          </w:p>
        </w:tc>
        <w:tc>
          <w:tcPr>
            <w:tcW w:w="3260" w:type="dxa"/>
            <w:tcMar>
              <w:top w:w="57" w:type="dxa"/>
              <w:bottom w:w="57" w:type="dxa"/>
            </w:tcMar>
          </w:tcPr>
          <w:p w14:paraId="199C9235" w14:textId="64CCF1B2" w:rsidR="005071B3" w:rsidRPr="002954A6" w:rsidRDefault="005071B3" w:rsidP="005071B3">
            <w:pPr>
              <w:rPr>
                <w:rFonts w:ascii="Arial" w:hAnsi="Arial" w:cs="Arial"/>
                <w:b/>
              </w:rPr>
            </w:pPr>
            <w:r>
              <w:rPr>
                <w:rFonts w:ascii="Arial" w:hAnsi="Arial" w:cs="Arial"/>
                <w:b/>
              </w:rPr>
              <w:t xml:space="preserve">Lesson obs/ Support staff appraisal/ feedback in book scrutiny. </w:t>
            </w:r>
          </w:p>
        </w:tc>
        <w:tc>
          <w:tcPr>
            <w:tcW w:w="1276" w:type="dxa"/>
          </w:tcPr>
          <w:p w14:paraId="26A1BF37" w14:textId="25611E4B" w:rsidR="005071B3" w:rsidRPr="002954A6" w:rsidRDefault="005071B3" w:rsidP="005071B3">
            <w:pPr>
              <w:rPr>
                <w:rFonts w:ascii="Arial" w:hAnsi="Arial" w:cs="Arial"/>
                <w:b/>
              </w:rPr>
            </w:pPr>
            <w:r>
              <w:rPr>
                <w:rFonts w:ascii="Arial" w:hAnsi="Arial" w:cs="Arial"/>
                <w:b/>
              </w:rPr>
              <w:t>VS/AM</w:t>
            </w:r>
          </w:p>
        </w:tc>
        <w:tc>
          <w:tcPr>
            <w:tcW w:w="1984" w:type="dxa"/>
          </w:tcPr>
          <w:p w14:paraId="26317128" w14:textId="19D3FAEA" w:rsidR="005071B3" w:rsidRPr="00262114" w:rsidRDefault="005071B3" w:rsidP="005071B3">
            <w:pPr>
              <w:rPr>
                <w:rFonts w:ascii="Arial" w:hAnsi="Arial" w:cs="Arial"/>
                <w:b/>
              </w:rPr>
            </w:pPr>
            <w:r>
              <w:rPr>
                <w:rFonts w:ascii="Arial" w:hAnsi="Arial" w:cs="Arial"/>
                <w:b/>
              </w:rPr>
              <w:t xml:space="preserve">Half termly </w:t>
            </w:r>
          </w:p>
        </w:tc>
      </w:tr>
      <w:tr w:rsidR="003A1233" w:rsidRPr="002954A6" w14:paraId="7BE36B1D" w14:textId="77777777" w:rsidTr="00376BEF">
        <w:tc>
          <w:tcPr>
            <w:tcW w:w="3114" w:type="dxa"/>
            <w:tcMar>
              <w:top w:w="57" w:type="dxa"/>
              <w:bottom w:w="57" w:type="dxa"/>
            </w:tcMar>
          </w:tcPr>
          <w:p w14:paraId="79535270" w14:textId="77777777" w:rsidR="003A1233" w:rsidRPr="005A0CDD" w:rsidRDefault="003A1233" w:rsidP="003A1233">
            <w:pPr>
              <w:spacing w:line="218" w:lineRule="exact"/>
              <w:ind w:left="80"/>
              <w:rPr>
                <w:rFonts w:cs="Calibri"/>
                <w:sz w:val="24"/>
                <w:szCs w:val="24"/>
              </w:rPr>
            </w:pPr>
            <w:r w:rsidRPr="005A0CDD">
              <w:rPr>
                <w:rFonts w:cs="Calibri"/>
                <w:sz w:val="24"/>
                <w:szCs w:val="24"/>
              </w:rPr>
              <w:t xml:space="preserve">To help school to assess and support children with additional needs </w:t>
            </w:r>
          </w:p>
          <w:p w14:paraId="6934FFFA" w14:textId="0C8E9537" w:rsidR="003A1233" w:rsidRPr="005A0CDD" w:rsidRDefault="003A1233" w:rsidP="003A1233">
            <w:pPr>
              <w:rPr>
                <w:rFonts w:cs="Calibri"/>
                <w:sz w:val="24"/>
                <w:szCs w:val="24"/>
              </w:rPr>
            </w:pPr>
            <w:r w:rsidRPr="005A0CDD">
              <w:rPr>
                <w:rFonts w:cs="Calibri"/>
                <w:sz w:val="24"/>
                <w:szCs w:val="24"/>
              </w:rPr>
              <w:lastRenderedPageBreak/>
              <w:t>To support these pupils so that all pupils are safe in school and can achieve</w:t>
            </w:r>
          </w:p>
        </w:tc>
        <w:tc>
          <w:tcPr>
            <w:tcW w:w="1530" w:type="dxa"/>
            <w:tcMar>
              <w:top w:w="57" w:type="dxa"/>
              <w:bottom w:w="57" w:type="dxa"/>
            </w:tcMar>
          </w:tcPr>
          <w:p w14:paraId="314D1A19" w14:textId="03920528" w:rsidR="003A1233" w:rsidRPr="005A0CDD" w:rsidRDefault="003A1233" w:rsidP="005071B3">
            <w:pPr>
              <w:rPr>
                <w:rFonts w:cs="Calibri"/>
                <w:sz w:val="24"/>
                <w:szCs w:val="24"/>
              </w:rPr>
            </w:pPr>
            <w:r w:rsidRPr="005A0CDD">
              <w:rPr>
                <w:rFonts w:cs="Calibri"/>
                <w:sz w:val="24"/>
                <w:szCs w:val="24"/>
              </w:rPr>
              <w:lastRenderedPageBreak/>
              <w:t>SEN Services</w:t>
            </w:r>
          </w:p>
        </w:tc>
        <w:tc>
          <w:tcPr>
            <w:tcW w:w="3828" w:type="dxa"/>
            <w:tcMar>
              <w:top w:w="57" w:type="dxa"/>
              <w:bottom w:w="57" w:type="dxa"/>
            </w:tcMar>
          </w:tcPr>
          <w:p w14:paraId="75EF09B8" w14:textId="13DC79CB" w:rsidR="003A1233" w:rsidRDefault="003A1233" w:rsidP="005071B3">
            <w:pPr>
              <w:rPr>
                <w:rFonts w:ascii="Arial" w:hAnsi="Arial" w:cs="Arial"/>
                <w:b/>
              </w:rPr>
            </w:pPr>
            <w:r>
              <w:rPr>
                <w:rFonts w:ascii="Arial" w:hAnsi="Arial" w:cs="Arial"/>
                <w:b/>
              </w:rPr>
              <w:t xml:space="preserve">SEND services will provide educational psychologist support </w:t>
            </w:r>
          </w:p>
        </w:tc>
        <w:tc>
          <w:tcPr>
            <w:tcW w:w="3260" w:type="dxa"/>
            <w:tcMar>
              <w:top w:w="57" w:type="dxa"/>
              <w:bottom w:w="57" w:type="dxa"/>
            </w:tcMar>
          </w:tcPr>
          <w:p w14:paraId="6E54D379" w14:textId="0C39254F" w:rsidR="003A1233" w:rsidRDefault="003A1233" w:rsidP="005071B3">
            <w:pPr>
              <w:rPr>
                <w:rFonts w:ascii="Arial" w:hAnsi="Arial" w:cs="Arial"/>
                <w:b/>
              </w:rPr>
            </w:pPr>
            <w:r>
              <w:rPr>
                <w:rFonts w:ascii="Arial" w:hAnsi="Arial" w:cs="Arial"/>
                <w:b/>
              </w:rPr>
              <w:t xml:space="preserve">Monitoring of reports and input </w:t>
            </w:r>
          </w:p>
        </w:tc>
        <w:tc>
          <w:tcPr>
            <w:tcW w:w="1276" w:type="dxa"/>
          </w:tcPr>
          <w:p w14:paraId="4741BE12" w14:textId="075902E5" w:rsidR="003A1233" w:rsidRDefault="003A1233" w:rsidP="005071B3">
            <w:pPr>
              <w:rPr>
                <w:rFonts w:ascii="Arial" w:hAnsi="Arial" w:cs="Arial"/>
                <w:b/>
              </w:rPr>
            </w:pPr>
            <w:r>
              <w:rPr>
                <w:rFonts w:ascii="Arial" w:hAnsi="Arial" w:cs="Arial"/>
                <w:b/>
              </w:rPr>
              <w:t xml:space="preserve">VS/TW </w:t>
            </w:r>
          </w:p>
        </w:tc>
        <w:tc>
          <w:tcPr>
            <w:tcW w:w="1984" w:type="dxa"/>
          </w:tcPr>
          <w:p w14:paraId="40258EC8" w14:textId="7CD0D1B2" w:rsidR="003A1233" w:rsidRDefault="003A1233" w:rsidP="005071B3">
            <w:pPr>
              <w:rPr>
                <w:rFonts w:ascii="Arial" w:hAnsi="Arial" w:cs="Arial"/>
                <w:b/>
              </w:rPr>
            </w:pPr>
            <w:r>
              <w:rPr>
                <w:rFonts w:ascii="Arial" w:hAnsi="Arial" w:cs="Arial"/>
                <w:b/>
              </w:rPr>
              <w:t xml:space="preserve">As used. </w:t>
            </w:r>
          </w:p>
        </w:tc>
      </w:tr>
      <w:tr w:rsidR="005071B3" w:rsidRPr="002954A6" w14:paraId="4684DC39" w14:textId="77777777" w:rsidTr="00376BEF">
        <w:trPr>
          <w:trHeight w:hRule="exact" w:val="524"/>
        </w:trPr>
        <w:tc>
          <w:tcPr>
            <w:tcW w:w="3114" w:type="dxa"/>
            <w:tcMar>
              <w:top w:w="57" w:type="dxa"/>
              <w:bottom w:w="57" w:type="dxa"/>
            </w:tcMar>
          </w:tcPr>
          <w:p w14:paraId="5FB77645" w14:textId="77777777" w:rsidR="005071B3" w:rsidRPr="00004FB6" w:rsidRDefault="005071B3" w:rsidP="005071B3">
            <w:pPr>
              <w:rPr>
                <w:rFonts w:ascii="Arial" w:hAnsi="Arial" w:cs="Arial"/>
                <w:sz w:val="18"/>
                <w:szCs w:val="18"/>
              </w:rPr>
            </w:pPr>
          </w:p>
        </w:tc>
        <w:tc>
          <w:tcPr>
            <w:tcW w:w="1530" w:type="dxa"/>
            <w:tcMar>
              <w:top w:w="57" w:type="dxa"/>
              <w:bottom w:w="57" w:type="dxa"/>
            </w:tcMar>
          </w:tcPr>
          <w:p w14:paraId="1C411042" w14:textId="326FA89D" w:rsidR="005071B3" w:rsidRPr="00004FB6" w:rsidRDefault="005071B3" w:rsidP="005071B3">
            <w:pPr>
              <w:rPr>
                <w:rFonts w:ascii="Arial" w:hAnsi="Arial" w:cs="Arial"/>
                <w:sz w:val="18"/>
                <w:szCs w:val="18"/>
              </w:rPr>
            </w:pPr>
          </w:p>
        </w:tc>
        <w:tc>
          <w:tcPr>
            <w:tcW w:w="3828" w:type="dxa"/>
            <w:tcMar>
              <w:top w:w="57" w:type="dxa"/>
              <w:bottom w:w="57" w:type="dxa"/>
            </w:tcMar>
          </w:tcPr>
          <w:p w14:paraId="74F5FB0F" w14:textId="6C3F8016" w:rsidR="005071B3" w:rsidRPr="00004FB6" w:rsidRDefault="005071B3" w:rsidP="005071B3">
            <w:pPr>
              <w:rPr>
                <w:rFonts w:ascii="Arial" w:hAnsi="Arial" w:cs="Arial"/>
                <w:sz w:val="18"/>
                <w:szCs w:val="18"/>
              </w:rPr>
            </w:pPr>
          </w:p>
        </w:tc>
        <w:tc>
          <w:tcPr>
            <w:tcW w:w="3260" w:type="dxa"/>
            <w:tcMar>
              <w:top w:w="57" w:type="dxa"/>
              <w:bottom w:w="57" w:type="dxa"/>
            </w:tcMar>
          </w:tcPr>
          <w:p w14:paraId="086F2669" w14:textId="77777777" w:rsidR="005071B3" w:rsidRPr="00004FB6" w:rsidRDefault="005071B3" w:rsidP="005071B3">
            <w:pPr>
              <w:rPr>
                <w:rFonts w:ascii="Arial" w:hAnsi="Arial" w:cs="Arial"/>
                <w:sz w:val="18"/>
                <w:szCs w:val="18"/>
              </w:rPr>
            </w:pPr>
          </w:p>
        </w:tc>
        <w:tc>
          <w:tcPr>
            <w:tcW w:w="1276" w:type="dxa"/>
          </w:tcPr>
          <w:p w14:paraId="2B21324F" w14:textId="16937802" w:rsidR="005071B3" w:rsidRPr="00004FB6" w:rsidRDefault="005071B3" w:rsidP="005071B3">
            <w:pPr>
              <w:rPr>
                <w:rFonts w:ascii="Arial" w:hAnsi="Arial" w:cs="Arial"/>
                <w:sz w:val="18"/>
                <w:szCs w:val="18"/>
              </w:rPr>
            </w:pPr>
          </w:p>
        </w:tc>
        <w:tc>
          <w:tcPr>
            <w:tcW w:w="1984" w:type="dxa"/>
          </w:tcPr>
          <w:p w14:paraId="3393C1F6" w14:textId="563C59F5" w:rsidR="005071B3" w:rsidRPr="00004FB6" w:rsidRDefault="003A1233" w:rsidP="005071B3">
            <w:pPr>
              <w:rPr>
                <w:rFonts w:ascii="Arial" w:hAnsi="Arial" w:cs="Arial"/>
                <w:sz w:val="18"/>
                <w:szCs w:val="18"/>
              </w:rPr>
            </w:pPr>
            <w:r w:rsidRPr="005A0CDD">
              <w:rPr>
                <w:rFonts w:cs="Calibri"/>
                <w:sz w:val="24"/>
                <w:szCs w:val="24"/>
              </w:rPr>
              <w:t>£</w:t>
            </w:r>
            <w:r>
              <w:rPr>
                <w:rFonts w:cs="Calibri"/>
                <w:sz w:val="24"/>
                <w:szCs w:val="24"/>
              </w:rPr>
              <w:t>9200</w:t>
            </w:r>
          </w:p>
        </w:tc>
      </w:tr>
      <w:tr w:rsidR="005071B3" w:rsidRPr="002954A6" w14:paraId="41234E55" w14:textId="77777777" w:rsidTr="00A33F73">
        <w:trPr>
          <w:trHeight w:hRule="exact" w:val="458"/>
        </w:trPr>
        <w:tc>
          <w:tcPr>
            <w:tcW w:w="13008" w:type="dxa"/>
            <w:gridSpan w:val="5"/>
            <w:tcMar>
              <w:top w:w="57" w:type="dxa"/>
              <w:bottom w:w="57" w:type="dxa"/>
            </w:tcMar>
          </w:tcPr>
          <w:p w14:paraId="110997E3" w14:textId="77777777" w:rsidR="005071B3" w:rsidRDefault="005071B3" w:rsidP="005071B3">
            <w:pPr>
              <w:jc w:val="right"/>
              <w:rPr>
                <w:rFonts w:ascii="Arial" w:hAnsi="Arial" w:cs="Arial"/>
                <w:b/>
              </w:rPr>
            </w:pPr>
            <w:r w:rsidRPr="002954A6">
              <w:rPr>
                <w:rFonts w:ascii="Arial" w:hAnsi="Arial" w:cs="Arial"/>
                <w:b/>
              </w:rPr>
              <w:t>Total budgeted cost</w:t>
            </w:r>
          </w:p>
          <w:p w14:paraId="381491AB" w14:textId="77777777" w:rsidR="003A1233" w:rsidRDefault="003A1233" w:rsidP="005071B3">
            <w:pPr>
              <w:jc w:val="right"/>
              <w:rPr>
                <w:rFonts w:ascii="Arial" w:hAnsi="Arial" w:cs="Arial"/>
                <w:b/>
              </w:rPr>
            </w:pPr>
          </w:p>
          <w:p w14:paraId="08251B6D" w14:textId="77777777" w:rsidR="003A1233" w:rsidRDefault="003A1233" w:rsidP="005071B3">
            <w:pPr>
              <w:jc w:val="right"/>
              <w:rPr>
                <w:rFonts w:ascii="Arial" w:hAnsi="Arial" w:cs="Arial"/>
                <w:b/>
              </w:rPr>
            </w:pPr>
          </w:p>
          <w:p w14:paraId="72015916" w14:textId="77777777" w:rsidR="003A1233" w:rsidRPr="002954A6" w:rsidRDefault="003A1233" w:rsidP="005071B3">
            <w:pPr>
              <w:jc w:val="right"/>
              <w:rPr>
                <w:rFonts w:ascii="Arial" w:hAnsi="Arial" w:cs="Arial"/>
              </w:rPr>
            </w:pPr>
          </w:p>
        </w:tc>
        <w:tc>
          <w:tcPr>
            <w:tcW w:w="1984" w:type="dxa"/>
          </w:tcPr>
          <w:p w14:paraId="38C38DCA" w14:textId="5BD7D615" w:rsidR="005071B3" w:rsidRDefault="005071B3" w:rsidP="005071B3">
            <w:pPr>
              <w:rPr>
                <w:rFonts w:ascii="Arial" w:hAnsi="Arial" w:cs="Arial"/>
                <w:sz w:val="18"/>
                <w:szCs w:val="18"/>
              </w:rPr>
            </w:pPr>
          </w:p>
          <w:p w14:paraId="023CDAFE" w14:textId="5A10EC0B" w:rsidR="005071B3" w:rsidRPr="005071B3" w:rsidRDefault="005071B3" w:rsidP="003A1233">
            <w:pPr>
              <w:rPr>
                <w:rFonts w:ascii="Arial" w:hAnsi="Arial" w:cs="Arial"/>
                <w:sz w:val="18"/>
                <w:szCs w:val="18"/>
              </w:rPr>
            </w:pPr>
          </w:p>
        </w:tc>
      </w:tr>
      <w:tr w:rsidR="005071B3" w:rsidRPr="002954A6" w14:paraId="25EF4D10" w14:textId="77777777" w:rsidTr="004D3FC1">
        <w:trPr>
          <w:trHeight w:hRule="exact" w:val="312"/>
        </w:trPr>
        <w:tc>
          <w:tcPr>
            <w:tcW w:w="14992" w:type="dxa"/>
            <w:gridSpan w:val="6"/>
            <w:tcMar>
              <w:top w:w="57" w:type="dxa"/>
              <w:bottom w:w="57" w:type="dxa"/>
            </w:tcMar>
          </w:tcPr>
          <w:p w14:paraId="0280E574" w14:textId="77777777" w:rsidR="005071B3" w:rsidRPr="002954A6" w:rsidRDefault="005071B3" w:rsidP="005071B3">
            <w:pPr>
              <w:pStyle w:val="ListParagraph"/>
              <w:numPr>
                <w:ilvl w:val="0"/>
                <w:numId w:val="14"/>
              </w:numPr>
              <w:ind w:left="426" w:hanging="142"/>
              <w:rPr>
                <w:rFonts w:ascii="Arial" w:hAnsi="Arial" w:cs="Arial"/>
                <w:b/>
              </w:rPr>
            </w:pPr>
            <w:r w:rsidRPr="002954A6">
              <w:rPr>
                <w:rFonts w:ascii="Arial" w:hAnsi="Arial" w:cs="Arial"/>
                <w:b/>
              </w:rPr>
              <w:t>Other approaches</w:t>
            </w:r>
          </w:p>
        </w:tc>
      </w:tr>
      <w:tr w:rsidR="005071B3" w:rsidRPr="002954A6" w14:paraId="74420E07" w14:textId="77777777" w:rsidTr="00376BEF">
        <w:tc>
          <w:tcPr>
            <w:tcW w:w="3114" w:type="dxa"/>
            <w:tcMar>
              <w:top w:w="57" w:type="dxa"/>
              <w:bottom w:w="57" w:type="dxa"/>
            </w:tcMar>
          </w:tcPr>
          <w:p w14:paraId="686C21F3" w14:textId="77777777" w:rsidR="005071B3" w:rsidRPr="002954A6" w:rsidRDefault="005071B3" w:rsidP="005071B3">
            <w:pPr>
              <w:rPr>
                <w:rFonts w:ascii="Arial" w:hAnsi="Arial" w:cs="Arial"/>
                <w:b/>
              </w:rPr>
            </w:pPr>
            <w:r w:rsidRPr="002954A6">
              <w:rPr>
                <w:rFonts w:ascii="Arial" w:hAnsi="Arial" w:cs="Arial"/>
                <w:b/>
              </w:rPr>
              <w:t>Desired outcome</w:t>
            </w:r>
          </w:p>
        </w:tc>
        <w:tc>
          <w:tcPr>
            <w:tcW w:w="1530" w:type="dxa"/>
            <w:tcMar>
              <w:top w:w="57" w:type="dxa"/>
              <w:bottom w:w="57" w:type="dxa"/>
            </w:tcMar>
          </w:tcPr>
          <w:p w14:paraId="175F4E88" w14:textId="77777777" w:rsidR="005071B3" w:rsidRPr="002954A6" w:rsidRDefault="005071B3" w:rsidP="005071B3">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5071B3" w:rsidRPr="002954A6" w:rsidRDefault="005071B3" w:rsidP="005071B3">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494FDDDB" w14:textId="77777777" w:rsidR="005071B3" w:rsidRPr="002954A6" w:rsidRDefault="005071B3" w:rsidP="005071B3">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5071B3" w:rsidRPr="002954A6" w:rsidRDefault="005071B3" w:rsidP="005071B3">
            <w:pPr>
              <w:rPr>
                <w:rFonts w:ascii="Arial" w:hAnsi="Arial" w:cs="Arial"/>
                <w:b/>
              </w:rPr>
            </w:pPr>
            <w:r w:rsidRPr="002954A6">
              <w:rPr>
                <w:rFonts w:ascii="Arial" w:hAnsi="Arial" w:cs="Arial"/>
                <w:b/>
              </w:rPr>
              <w:t>Staff lead</w:t>
            </w:r>
          </w:p>
        </w:tc>
        <w:tc>
          <w:tcPr>
            <w:tcW w:w="1984" w:type="dxa"/>
          </w:tcPr>
          <w:p w14:paraId="2D82213E" w14:textId="77777777" w:rsidR="005071B3" w:rsidRPr="00262114" w:rsidRDefault="005071B3" w:rsidP="005071B3">
            <w:pPr>
              <w:rPr>
                <w:rFonts w:ascii="Arial" w:hAnsi="Arial" w:cs="Arial"/>
                <w:b/>
              </w:rPr>
            </w:pPr>
            <w:r w:rsidRPr="00262114">
              <w:rPr>
                <w:rFonts w:ascii="Arial" w:hAnsi="Arial" w:cs="Arial"/>
                <w:b/>
              </w:rPr>
              <w:t>When will you review implementation?</w:t>
            </w:r>
          </w:p>
        </w:tc>
      </w:tr>
      <w:tr w:rsidR="005071B3" w:rsidRPr="002954A6" w14:paraId="6186520C" w14:textId="77777777" w:rsidTr="00376BEF">
        <w:trPr>
          <w:trHeight w:val="310"/>
        </w:trPr>
        <w:tc>
          <w:tcPr>
            <w:tcW w:w="3114" w:type="dxa"/>
            <w:tcMar>
              <w:top w:w="57" w:type="dxa"/>
              <w:bottom w:w="57" w:type="dxa"/>
            </w:tcMar>
          </w:tcPr>
          <w:p w14:paraId="7729A697" w14:textId="77777777" w:rsidR="005071B3" w:rsidRDefault="005071B3" w:rsidP="005071B3">
            <w:pPr>
              <w:rPr>
                <w:rFonts w:ascii="Arial" w:hAnsi="Arial" w:cs="Arial"/>
                <w:sz w:val="18"/>
                <w:szCs w:val="18"/>
              </w:rPr>
            </w:pPr>
          </w:p>
          <w:p w14:paraId="13E8EDB6" w14:textId="14ADE1F7" w:rsidR="003A1233" w:rsidRDefault="003A1233" w:rsidP="005071B3">
            <w:pPr>
              <w:rPr>
                <w:rFonts w:ascii="Arial" w:hAnsi="Arial" w:cs="Arial"/>
                <w:sz w:val="18"/>
                <w:szCs w:val="18"/>
              </w:rPr>
            </w:pPr>
            <w:r w:rsidRPr="005A0CDD">
              <w:rPr>
                <w:rFonts w:cs="Calibri"/>
                <w:sz w:val="24"/>
                <w:szCs w:val="24"/>
              </w:rPr>
              <w:t>To ensure that all children have access to breakfast/ school uniform</w:t>
            </w:r>
          </w:p>
          <w:p w14:paraId="69F42686" w14:textId="77777777" w:rsidR="003A1233" w:rsidRDefault="003A1233" w:rsidP="005071B3">
            <w:pPr>
              <w:rPr>
                <w:rFonts w:ascii="Arial" w:hAnsi="Arial" w:cs="Arial"/>
                <w:sz w:val="18"/>
                <w:szCs w:val="18"/>
              </w:rPr>
            </w:pPr>
          </w:p>
          <w:p w14:paraId="5676C07D" w14:textId="77777777" w:rsidR="003A1233" w:rsidRDefault="003A1233" w:rsidP="005071B3">
            <w:pPr>
              <w:rPr>
                <w:rFonts w:ascii="Arial" w:hAnsi="Arial" w:cs="Arial"/>
                <w:sz w:val="18"/>
                <w:szCs w:val="18"/>
              </w:rPr>
            </w:pPr>
          </w:p>
          <w:p w14:paraId="25211FD3" w14:textId="5FC4C66C" w:rsidR="003A1233" w:rsidRPr="00AE78F2" w:rsidRDefault="003A1233" w:rsidP="005071B3">
            <w:pPr>
              <w:rPr>
                <w:rFonts w:ascii="Arial" w:hAnsi="Arial" w:cs="Arial"/>
                <w:sz w:val="18"/>
                <w:szCs w:val="18"/>
              </w:rPr>
            </w:pPr>
          </w:p>
        </w:tc>
        <w:tc>
          <w:tcPr>
            <w:tcW w:w="1530" w:type="dxa"/>
            <w:tcMar>
              <w:top w:w="57" w:type="dxa"/>
              <w:bottom w:w="57" w:type="dxa"/>
            </w:tcMar>
          </w:tcPr>
          <w:p w14:paraId="4E46B61A" w14:textId="737E8B3D" w:rsidR="005071B3" w:rsidRPr="00AE78F2" w:rsidRDefault="003A1233" w:rsidP="005071B3">
            <w:pPr>
              <w:rPr>
                <w:rFonts w:ascii="Arial" w:hAnsi="Arial" w:cs="Arial"/>
                <w:sz w:val="18"/>
                <w:szCs w:val="18"/>
              </w:rPr>
            </w:pPr>
            <w:r w:rsidRPr="005A0CDD">
              <w:rPr>
                <w:rFonts w:cs="Calibri"/>
                <w:sz w:val="24"/>
                <w:szCs w:val="24"/>
              </w:rPr>
              <w:t>Welfare</w:t>
            </w:r>
          </w:p>
        </w:tc>
        <w:tc>
          <w:tcPr>
            <w:tcW w:w="3828" w:type="dxa"/>
            <w:tcMar>
              <w:top w:w="57" w:type="dxa"/>
              <w:bottom w:w="57" w:type="dxa"/>
            </w:tcMar>
          </w:tcPr>
          <w:p w14:paraId="2B3DAAC7" w14:textId="21199E04" w:rsidR="005071B3" w:rsidRPr="00AE78F2" w:rsidRDefault="003A1233" w:rsidP="005071B3">
            <w:pPr>
              <w:rPr>
                <w:rFonts w:ascii="Arial" w:hAnsi="Arial" w:cs="Arial"/>
                <w:sz w:val="18"/>
                <w:szCs w:val="18"/>
              </w:rPr>
            </w:pPr>
            <w:r>
              <w:rPr>
                <w:rFonts w:ascii="Arial" w:hAnsi="Arial" w:cs="Arial"/>
                <w:sz w:val="18"/>
                <w:szCs w:val="18"/>
              </w:rPr>
              <w:t xml:space="preserve">Feedback from EEF shows that children  who are well nourished perform better in school. </w:t>
            </w:r>
          </w:p>
        </w:tc>
        <w:tc>
          <w:tcPr>
            <w:tcW w:w="3260" w:type="dxa"/>
            <w:tcMar>
              <w:top w:w="57" w:type="dxa"/>
              <w:bottom w:w="57" w:type="dxa"/>
            </w:tcMar>
          </w:tcPr>
          <w:p w14:paraId="2F550AB7" w14:textId="79D2F67E" w:rsidR="005071B3" w:rsidRPr="00AE78F2" w:rsidRDefault="003E2996" w:rsidP="005071B3">
            <w:pPr>
              <w:rPr>
                <w:rFonts w:ascii="Arial" w:hAnsi="Arial" w:cs="Arial"/>
                <w:sz w:val="18"/>
                <w:szCs w:val="18"/>
              </w:rPr>
            </w:pPr>
            <w:r>
              <w:rPr>
                <w:rFonts w:ascii="Arial" w:hAnsi="Arial" w:cs="Arial"/>
                <w:sz w:val="18"/>
                <w:szCs w:val="18"/>
              </w:rPr>
              <w:t xml:space="preserve">VS to </w:t>
            </w:r>
            <w:r w:rsidR="003A1233">
              <w:rPr>
                <w:rFonts w:ascii="Arial" w:hAnsi="Arial" w:cs="Arial"/>
                <w:sz w:val="18"/>
                <w:szCs w:val="18"/>
              </w:rPr>
              <w:t xml:space="preserve">monitor breakfast club </w:t>
            </w:r>
          </w:p>
        </w:tc>
        <w:tc>
          <w:tcPr>
            <w:tcW w:w="1276" w:type="dxa"/>
          </w:tcPr>
          <w:p w14:paraId="6C88C9AC" w14:textId="322E2944" w:rsidR="005071B3" w:rsidRPr="00AE78F2" w:rsidRDefault="003A1233" w:rsidP="005071B3">
            <w:pPr>
              <w:rPr>
                <w:rFonts w:ascii="Arial" w:hAnsi="Arial" w:cs="Arial"/>
                <w:sz w:val="18"/>
                <w:szCs w:val="18"/>
              </w:rPr>
            </w:pPr>
            <w:r>
              <w:rPr>
                <w:rFonts w:ascii="Arial" w:hAnsi="Arial" w:cs="Arial"/>
                <w:sz w:val="18"/>
                <w:szCs w:val="18"/>
              </w:rPr>
              <w:t>VS/TS</w:t>
            </w:r>
          </w:p>
        </w:tc>
        <w:tc>
          <w:tcPr>
            <w:tcW w:w="1984" w:type="dxa"/>
          </w:tcPr>
          <w:p w14:paraId="56ADB85B" w14:textId="2FF1E7E7" w:rsidR="005071B3" w:rsidRPr="00AE78F2" w:rsidRDefault="003A1233" w:rsidP="005071B3">
            <w:pPr>
              <w:rPr>
                <w:rFonts w:ascii="Arial" w:hAnsi="Arial" w:cs="Arial"/>
                <w:sz w:val="18"/>
                <w:szCs w:val="18"/>
              </w:rPr>
            </w:pPr>
            <w:r>
              <w:rPr>
                <w:rFonts w:ascii="Arial" w:hAnsi="Arial" w:cs="Arial"/>
                <w:sz w:val="18"/>
                <w:szCs w:val="18"/>
              </w:rPr>
              <w:t xml:space="preserve">Half termly </w:t>
            </w:r>
          </w:p>
        </w:tc>
      </w:tr>
      <w:tr w:rsidR="003A1233" w:rsidRPr="002954A6" w14:paraId="45F6C1F5" w14:textId="77777777" w:rsidTr="00376BEF">
        <w:trPr>
          <w:trHeight w:val="310"/>
        </w:trPr>
        <w:tc>
          <w:tcPr>
            <w:tcW w:w="3114" w:type="dxa"/>
            <w:tcMar>
              <w:top w:w="57" w:type="dxa"/>
              <w:bottom w:w="57" w:type="dxa"/>
            </w:tcMar>
          </w:tcPr>
          <w:p w14:paraId="75237DCD" w14:textId="66129369" w:rsidR="003A1233" w:rsidRDefault="003A1233" w:rsidP="005071B3">
            <w:pPr>
              <w:rPr>
                <w:rFonts w:ascii="Arial" w:hAnsi="Arial" w:cs="Arial"/>
                <w:sz w:val="18"/>
                <w:szCs w:val="18"/>
              </w:rPr>
            </w:pPr>
            <w:r w:rsidRPr="005A0CDD">
              <w:rPr>
                <w:rFonts w:cs="Calibri"/>
                <w:sz w:val="24"/>
                <w:szCs w:val="24"/>
              </w:rPr>
              <w:t>To ensure that all children attend school on time, daily</w:t>
            </w:r>
          </w:p>
        </w:tc>
        <w:tc>
          <w:tcPr>
            <w:tcW w:w="1530" w:type="dxa"/>
            <w:tcMar>
              <w:top w:w="57" w:type="dxa"/>
              <w:bottom w:w="57" w:type="dxa"/>
            </w:tcMar>
          </w:tcPr>
          <w:p w14:paraId="6D9E06C6" w14:textId="5455517D" w:rsidR="003A1233" w:rsidRPr="005A0CDD" w:rsidRDefault="003A1233" w:rsidP="005071B3">
            <w:pPr>
              <w:rPr>
                <w:rFonts w:cs="Calibri"/>
                <w:sz w:val="24"/>
                <w:szCs w:val="24"/>
              </w:rPr>
            </w:pPr>
            <w:r w:rsidRPr="005A0CDD">
              <w:rPr>
                <w:rFonts w:cs="Calibri"/>
                <w:sz w:val="24"/>
                <w:szCs w:val="24"/>
              </w:rPr>
              <w:t>Penryn Partnership</w:t>
            </w:r>
          </w:p>
        </w:tc>
        <w:tc>
          <w:tcPr>
            <w:tcW w:w="3828" w:type="dxa"/>
            <w:tcMar>
              <w:top w:w="57" w:type="dxa"/>
              <w:bottom w:w="57" w:type="dxa"/>
            </w:tcMar>
          </w:tcPr>
          <w:p w14:paraId="6276C9F2" w14:textId="7683D3F7" w:rsidR="003A1233" w:rsidRDefault="003A1233" w:rsidP="003E2996">
            <w:pPr>
              <w:rPr>
                <w:rFonts w:ascii="Arial" w:hAnsi="Arial" w:cs="Arial"/>
                <w:sz w:val="18"/>
                <w:szCs w:val="18"/>
              </w:rPr>
            </w:pPr>
            <w:r>
              <w:rPr>
                <w:rFonts w:ascii="Arial" w:hAnsi="Arial" w:cs="Arial"/>
                <w:sz w:val="18"/>
                <w:szCs w:val="18"/>
              </w:rPr>
              <w:t xml:space="preserve">Evidence form </w:t>
            </w:r>
            <w:r w:rsidR="003E2996">
              <w:rPr>
                <w:rFonts w:ascii="Arial" w:hAnsi="Arial" w:cs="Arial"/>
                <w:sz w:val="18"/>
                <w:szCs w:val="18"/>
              </w:rPr>
              <w:t xml:space="preserve">EEF  shows that children who do not attend school regularly  do not make as much academic progress as those who have a good record of attendance. </w:t>
            </w:r>
          </w:p>
        </w:tc>
        <w:tc>
          <w:tcPr>
            <w:tcW w:w="3260" w:type="dxa"/>
            <w:tcMar>
              <w:top w:w="57" w:type="dxa"/>
              <w:bottom w:w="57" w:type="dxa"/>
            </w:tcMar>
          </w:tcPr>
          <w:p w14:paraId="022E3809" w14:textId="2981AA50" w:rsidR="003A1233" w:rsidRDefault="003A1233" w:rsidP="005071B3">
            <w:pPr>
              <w:rPr>
                <w:rFonts w:ascii="Arial" w:hAnsi="Arial" w:cs="Arial"/>
                <w:sz w:val="18"/>
                <w:szCs w:val="18"/>
              </w:rPr>
            </w:pPr>
            <w:r>
              <w:rPr>
                <w:rFonts w:ascii="Arial" w:hAnsi="Arial" w:cs="Arial"/>
                <w:sz w:val="18"/>
                <w:szCs w:val="18"/>
              </w:rPr>
              <w:t>SLA through Penryn College</w:t>
            </w:r>
          </w:p>
        </w:tc>
        <w:tc>
          <w:tcPr>
            <w:tcW w:w="1276" w:type="dxa"/>
          </w:tcPr>
          <w:p w14:paraId="4228730F" w14:textId="35B968B6" w:rsidR="003A1233" w:rsidRDefault="003E2996" w:rsidP="005071B3">
            <w:pPr>
              <w:rPr>
                <w:rFonts w:ascii="Arial" w:hAnsi="Arial" w:cs="Arial"/>
                <w:sz w:val="18"/>
                <w:szCs w:val="18"/>
              </w:rPr>
            </w:pPr>
            <w:r>
              <w:rPr>
                <w:rFonts w:ascii="Arial" w:hAnsi="Arial" w:cs="Arial"/>
                <w:sz w:val="18"/>
                <w:szCs w:val="18"/>
              </w:rPr>
              <w:t>VS</w:t>
            </w:r>
          </w:p>
        </w:tc>
        <w:tc>
          <w:tcPr>
            <w:tcW w:w="1984" w:type="dxa"/>
          </w:tcPr>
          <w:p w14:paraId="73A9138A" w14:textId="48809C27" w:rsidR="003A1233" w:rsidRDefault="003A1233" w:rsidP="005071B3">
            <w:pPr>
              <w:rPr>
                <w:rFonts w:ascii="Arial" w:hAnsi="Arial" w:cs="Arial"/>
                <w:sz w:val="18"/>
                <w:szCs w:val="18"/>
              </w:rPr>
            </w:pPr>
            <w:r>
              <w:rPr>
                <w:rFonts w:ascii="Arial" w:hAnsi="Arial" w:cs="Arial"/>
                <w:sz w:val="18"/>
                <w:szCs w:val="18"/>
              </w:rPr>
              <w:t>Termly monitoring of pupil uptake.</w:t>
            </w:r>
          </w:p>
          <w:p w14:paraId="385F9736" w14:textId="77777777" w:rsidR="003A1233" w:rsidRDefault="003A1233" w:rsidP="005071B3">
            <w:pPr>
              <w:rPr>
                <w:rFonts w:ascii="Arial" w:hAnsi="Arial" w:cs="Arial"/>
                <w:sz w:val="18"/>
                <w:szCs w:val="18"/>
              </w:rPr>
            </w:pPr>
          </w:p>
          <w:p w14:paraId="4638B2AE" w14:textId="77777777" w:rsidR="003A1233" w:rsidRDefault="003A1233" w:rsidP="005071B3">
            <w:pPr>
              <w:rPr>
                <w:rFonts w:ascii="Arial" w:hAnsi="Arial" w:cs="Arial"/>
                <w:sz w:val="18"/>
                <w:szCs w:val="18"/>
              </w:rPr>
            </w:pPr>
          </w:p>
          <w:p w14:paraId="24D2CC5D" w14:textId="77777777" w:rsidR="003A1233" w:rsidRDefault="003A1233" w:rsidP="005071B3">
            <w:pPr>
              <w:rPr>
                <w:rFonts w:ascii="Arial" w:hAnsi="Arial" w:cs="Arial"/>
                <w:sz w:val="18"/>
                <w:szCs w:val="18"/>
              </w:rPr>
            </w:pPr>
          </w:p>
        </w:tc>
      </w:tr>
      <w:tr w:rsidR="005071B3" w:rsidRPr="002954A6" w14:paraId="6A122951" w14:textId="77777777" w:rsidTr="00A33F73">
        <w:tc>
          <w:tcPr>
            <w:tcW w:w="13008" w:type="dxa"/>
            <w:gridSpan w:val="5"/>
            <w:tcMar>
              <w:top w:w="57" w:type="dxa"/>
              <w:bottom w:w="57" w:type="dxa"/>
            </w:tcMar>
          </w:tcPr>
          <w:p w14:paraId="01976B0A" w14:textId="77777777" w:rsidR="005071B3" w:rsidRPr="002954A6" w:rsidRDefault="005071B3" w:rsidP="005071B3">
            <w:pPr>
              <w:jc w:val="right"/>
              <w:rPr>
                <w:rFonts w:ascii="Arial" w:hAnsi="Arial" w:cs="Arial"/>
                <w:b/>
              </w:rPr>
            </w:pPr>
            <w:r w:rsidRPr="002954A6">
              <w:rPr>
                <w:rFonts w:ascii="Arial" w:hAnsi="Arial" w:cs="Arial"/>
                <w:b/>
              </w:rPr>
              <w:t>Total budgeted cost</w:t>
            </w:r>
          </w:p>
        </w:tc>
        <w:tc>
          <w:tcPr>
            <w:tcW w:w="1984" w:type="dxa"/>
          </w:tcPr>
          <w:p w14:paraId="6C3C9C97" w14:textId="77777777" w:rsidR="005071B3" w:rsidRDefault="005071B3" w:rsidP="005071B3">
            <w:pPr>
              <w:rPr>
                <w:rFonts w:ascii="Arial" w:hAnsi="Arial" w:cs="Arial"/>
                <w:sz w:val="18"/>
                <w:szCs w:val="18"/>
              </w:rPr>
            </w:pPr>
          </w:p>
          <w:p w14:paraId="6C502CFC" w14:textId="22EF5A3D" w:rsidR="003E2996" w:rsidRDefault="003E2996" w:rsidP="005071B3">
            <w:pPr>
              <w:rPr>
                <w:rFonts w:ascii="Arial" w:hAnsi="Arial" w:cs="Arial"/>
                <w:sz w:val="18"/>
                <w:szCs w:val="18"/>
              </w:rPr>
            </w:pPr>
            <w:r>
              <w:rPr>
                <w:rFonts w:cs="Calibri"/>
                <w:sz w:val="24"/>
                <w:szCs w:val="24"/>
              </w:rPr>
              <w:t>£</w:t>
            </w:r>
            <w:r>
              <w:rPr>
                <w:rFonts w:cs="Calibri"/>
                <w:sz w:val="24"/>
                <w:szCs w:val="24"/>
              </w:rPr>
              <w:t>500</w:t>
            </w:r>
          </w:p>
          <w:p w14:paraId="5ADAC18C" w14:textId="77777777" w:rsidR="003E2996" w:rsidRDefault="003E2996" w:rsidP="005071B3">
            <w:pPr>
              <w:rPr>
                <w:rFonts w:ascii="Arial" w:hAnsi="Arial" w:cs="Arial"/>
                <w:sz w:val="18"/>
                <w:szCs w:val="18"/>
              </w:rPr>
            </w:pPr>
          </w:p>
          <w:p w14:paraId="153FF765" w14:textId="77777777" w:rsidR="003E2996" w:rsidRDefault="003E2996" w:rsidP="005071B3">
            <w:pPr>
              <w:rPr>
                <w:rFonts w:ascii="Arial" w:hAnsi="Arial" w:cs="Arial"/>
                <w:sz w:val="18"/>
                <w:szCs w:val="18"/>
              </w:rPr>
            </w:pPr>
          </w:p>
          <w:p w14:paraId="5202A7DF" w14:textId="77777777" w:rsidR="003E2996" w:rsidRDefault="003E2996" w:rsidP="005071B3">
            <w:pPr>
              <w:rPr>
                <w:rFonts w:ascii="Arial" w:hAnsi="Arial" w:cs="Arial"/>
                <w:sz w:val="18"/>
                <w:szCs w:val="18"/>
              </w:rPr>
            </w:pPr>
          </w:p>
          <w:p w14:paraId="4AEEE91B" w14:textId="77777777" w:rsidR="003E2996" w:rsidRDefault="003E2996" w:rsidP="005071B3">
            <w:pPr>
              <w:rPr>
                <w:rFonts w:ascii="Arial" w:hAnsi="Arial" w:cs="Arial"/>
                <w:sz w:val="18"/>
                <w:szCs w:val="18"/>
              </w:rPr>
            </w:pPr>
          </w:p>
          <w:p w14:paraId="28F214BC" w14:textId="1D161025" w:rsidR="003E2996" w:rsidRPr="002954A6" w:rsidRDefault="003E2996" w:rsidP="005071B3">
            <w:pPr>
              <w:rPr>
                <w:rFonts w:ascii="Arial" w:hAnsi="Arial" w:cs="Arial"/>
                <w:sz w:val="18"/>
                <w:szCs w:val="18"/>
              </w:rPr>
            </w:pP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6A8AFD6C" w:rsidR="000A25FC" w:rsidRPr="002954A6" w:rsidRDefault="000A25FC" w:rsidP="009242F1">
            <w:pPr>
              <w:pStyle w:val="ListParagraph"/>
              <w:numPr>
                <w:ilvl w:val="0"/>
                <w:numId w:val="17"/>
              </w:numPr>
              <w:ind w:left="426" w:hanging="284"/>
              <w:rPr>
                <w:rFonts w:ascii="Arial" w:hAnsi="Arial" w:cs="Arial"/>
                <w:b/>
              </w:rPr>
            </w:pPr>
            <w:bookmarkStart w:id="0" w:name="_GoBack"/>
            <w:bookmarkEnd w:id="0"/>
            <w:r w:rsidRPr="002954A6">
              <w:rPr>
                <w:rFonts w:ascii="Arial" w:hAnsi="Arial" w:cs="Arial"/>
                <w:b/>
              </w:rPr>
              <w:lastRenderedPageBreak/>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28F83CD9" w:rsidR="000B25ED" w:rsidRPr="002954A6" w:rsidRDefault="000B25ED" w:rsidP="000B25ED">
            <w:pPr>
              <w:pStyle w:val="ListParagraph"/>
              <w:ind w:left="567"/>
              <w:rPr>
                <w:rFonts w:ascii="Arial" w:hAnsi="Arial" w:cs="Arial"/>
                <w:b/>
              </w:rPr>
            </w:pP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2954A6" w:rsidRPr="002954A6" w14:paraId="44EB0118" w14:textId="77777777" w:rsidTr="004029AD">
        <w:trPr>
          <w:trHeight w:hRule="exact" w:val="739"/>
        </w:trPr>
        <w:tc>
          <w:tcPr>
            <w:tcW w:w="2235" w:type="dxa"/>
            <w:tcMar>
              <w:top w:w="57" w:type="dxa"/>
              <w:bottom w:w="57" w:type="dxa"/>
            </w:tcMar>
          </w:tcPr>
          <w:p w14:paraId="2FCADFA9" w14:textId="3799EE5C" w:rsidR="002D22A0" w:rsidRPr="006C7C85" w:rsidRDefault="002D22A0" w:rsidP="00620176">
            <w:pPr>
              <w:rPr>
                <w:rFonts w:ascii="Arial" w:hAnsi="Arial" w:cs="Arial"/>
                <w:sz w:val="18"/>
                <w:szCs w:val="18"/>
              </w:rPr>
            </w:pPr>
          </w:p>
        </w:tc>
        <w:tc>
          <w:tcPr>
            <w:tcW w:w="1984" w:type="dxa"/>
            <w:tcMar>
              <w:top w:w="57" w:type="dxa"/>
              <w:bottom w:w="57" w:type="dxa"/>
            </w:tcMar>
          </w:tcPr>
          <w:p w14:paraId="4C1ED28D" w14:textId="77777777" w:rsidR="002D22A0" w:rsidRPr="006C7C85" w:rsidRDefault="002D22A0" w:rsidP="00CD68B1">
            <w:pPr>
              <w:pStyle w:val="Default"/>
              <w:rPr>
                <w:color w:val="auto"/>
                <w:sz w:val="18"/>
                <w:szCs w:val="18"/>
              </w:rPr>
            </w:pPr>
          </w:p>
        </w:tc>
        <w:tc>
          <w:tcPr>
            <w:tcW w:w="4253" w:type="dxa"/>
            <w:tcMar>
              <w:top w:w="57" w:type="dxa"/>
              <w:bottom w:w="57" w:type="dxa"/>
            </w:tcMar>
          </w:tcPr>
          <w:p w14:paraId="37504CAE" w14:textId="2CF5A73B" w:rsidR="002D22A0" w:rsidRPr="00A33F73" w:rsidRDefault="002D22A0" w:rsidP="00CD68B1">
            <w:pPr>
              <w:pStyle w:val="Default"/>
              <w:rPr>
                <w:sz w:val="18"/>
                <w:szCs w:val="18"/>
              </w:rPr>
            </w:pPr>
          </w:p>
        </w:tc>
        <w:tc>
          <w:tcPr>
            <w:tcW w:w="5103" w:type="dxa"/>
            <w:tcMar>
              <w:top w:w="57" w:type="dxa"/>
              <w:bottom w:w="57" w:type="dxa"/>
            </w:tcMar>
          </w:tcPr>
          <w:p w14:paraId="1E9A84EE" w14:textId="279D2CE6" w:rsidR="002D22A0" w:rsidRPr="006C7C85" w:rsidRDefault="00620176" w:rsidP="00EE4D95">
            <w:pPr>
              <w:pStyle w:val="Default"/>
              <w:rPr>
                <w:color w:val="auto"/>
                <w:sz w:val="18"/>
                <w:szCs w:val="18"/>
              </w:rPr>
            </w:pPr>
            <w:r w:rsidRPr="006C7C85">
              <w:rPr>
                <w:color w:val="auto"/>
                <w:sz w:val="18"/>
                <w:szCs w:val="18"/>
              </w:rPr>
              <w:t xml:space="preserve"> </w:t>
            </w:r>
          </w:p>
        </w:tc>
        <w:tc>
          <w:tcPr>
            <w:tcW w:w="1417" w:type="dxa"/>
          </w:tcPr>
          <w:p w14:paraId="28EA7082" w14:textId="474B6838" w:rsidR="002D22A0" w:rsidRPr="006C7C85" w:rsidRDefault="002D22A0" w:rsidP="00530007">
            <w:pPr>
              <w:rPr>
                <w:rFonts w:ascii="Arial" w:hAnsi="Arial" w:cs="Arial"/>
                <w:sz w:val="18"/>
                <w:szCs w:val="18"/>
              </w:rPr>
            </w:pP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5D129DA3"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8D2DAF">
            <w:pPr>
              <w:rPr>
                <w:rFonts w:ascii="Arial" w:hAnsi="Arial" w:cs="Arial"/>
                <w:b/>
              </w:rPr>
            </w:pPr>
            <w:r w:rsidRPr="002954A6">
              <w:rPr>
                <w:rFonts w:ascii="Arial" w:hAnsi="Arial" w:cs="Arial"/>
                <w:b/>
              </w:rPr>
              <w:t>Cost</w:t>
            </w:r>
          </w:p>
        </w:tc>
      </w:tr>
      <w:tr w:rsidR="002954A6" w:rsidRPr="002954A6" w14:paraId="290AE235" w14:textId="77777777" w:rsidTr="004029AD">
        <w:trPr>
          <w:trHeight w:hRule="exact" w:val="540"/>
        </w:trPr>
        <w:tc>
          <w:tcPr>
            <w:tcW w:w="2235" w:type="dxa"/>
            <w:tcMar>
              <w:top w:w="57" w:type="dxa"/>
              <w:bottom w:w="57" w:type="dxa"/>
            </w:tcMar>
          </w:tcPr>
          <w:p w14:paraId="424E147C" w14:textId="6D77FA4A" w:rsidR="007335B7" w:rsidRPr="006C7C85" w:rsidRDefault="007335B7" w:rsidP="00063367">
            <w:pPr>
              <w:rPr>
                <w:rFonts w:ascii="Arial" w:hAnsi="Arial" w:cs="Arial"/>
                <w:sz w:val="18"/>
                <w:szCs w:val="18"/>
              </w:rPr>
            </w:pPr>
          </w:p>
        </w:tc>
        <w:tc>
          <w:tcPr>
            <w:tcW w:w="1984" w:type="dxa"/>
            <w:tcMar>
              <w:top w:w="57" w:type="dxa"/>
              <w:bottom w:w="57" w:type="dxa"/>
            </w:tcMar>
          </w:tcPr>
          <w:p w14:paraId="4874ABFE" w14:textId="600651AB" w:rsidR="007335B7" w:rsidRPr="006C7C85" w:rsidRDefault="007335B7" w:rsidP="002D22A0">
            <w:pPr>
              <w:rPr>
                <w:rFonts w:ascii="Arial" w:hAnsi="Arial" w:cs="Arial"/>
                <w:sz w:val="18"/>
                <w:szCs w:val="18"/>
              </w:rPr>
            </w:pPr>
          </w:p>
        </w:tc>
        <w:tc>
          <w:tcPr>
            <w:tcW w:w="4253" w:type="dxa"/>
            <w:tcMar>
              <w:top w:w="57" w:type="dxa"/>
              <w:bottom w:w="57" w:type="dxa"/>
            </w:tcMar>
          </w:tcPr>
          <w:p w14:paraId="51E23F61" w14:textId="55A6187D" w:rsidR="00CD68B1" w:rsidRPr="006C7C85" w:rsidRDefault="00CD68B1" w:rsidP="00063367">
            <w:pPr>
              <w:pStyle w:val="Default"/>
              <w:rPr>
                <w:color w:val="auto"/>
                <w:sz w:val="18"/>
                <w:szCs w:val="18"/>
              </w:rPr>
            </w:pPr>
          </w:p>
        </w:tc>
        <w:tc>
          <w:tcPr>
            <w:tcW w:w="5103" w:type="dxa"/>
            <w:tcMar>
              <w:top w:w="57" w:type="dxa"/>
              <w:bottom w:w="57" w:type="dxa"/>
            </w:tcMar>
          </w:tcPr>
          <w:p w14:paraId="6FA64912" w14:textId="552A5FB2" w:rsidR="007335B7" w:rsidRPr="006C7C85" w:rsidRDefault="007335B7" w:rsidP="008D2DAF">
            <w:pPr>
              <w:rPr>
                <w:rFonts w:ascii="Arial" w:hAnsi="Arial" w:cs="Arial"/>
                <w:sz w:val="18"/>
                <w:szCs w:val="18"/>
              </w:rPr>
            </w:pPr>
          </w:p>
        </w:tc>
        <w:tc>
          <w:tcPr>
            <w:tcW w:w="1417" w:type="dxa"/>
          </w:tcPr>
          <w:p w14:paraId="594E39C3" w14:textId="32E9FA0C" w:rsidR="007335B7" w:rsidRPr="006C7C85" w:rsidRDefault="007335B7" w:rsidP="00530007">
            <w:pPr>
              <w:rPr>
                <w:rFonts w:ascii="Arial" w:hAnsi="Arial" w:cs="Arial"/>
                <w:sz w:val="18"/>
                <w:szCs w:val="18"/>
              </w:rPr>
            </w:pP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359EEB"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2D22A0" w:rsidRPr="00AE78F2" w14:paraId="17C53B0A" w14:textId="77777777" w:rsidTr="004029AD">
        <w:trPr>
          <w:trHeight w:hRule="exact" w:val="397"/>
        </w:trPr>
        <w:tc>
          <w:tcPr>
            <w:tcW w:w="2235" w:type="dxa"/>
            <w:tcMar>
              <w:top w:w="57" w:type="dxa"/>
              <w:bottom w:w="57" w:type="dxa"/>
            </w:tcMar>
          </w:tcPr>
          <w:p w14:paraId="23BFABD0" w14:textId="2B3CDC9C" w:rsidR="002D22A0" w:rsidRPr="006C7C85" w:rsidRDefault="002D22A0" w:rsidP="008D2DAF">
            <w:pPr>
              <w:rPr>
                <w:rFonts w:ascii="Arial" w:hAnsi="Arial" w:cs="Arial"/>
                <w:sz w:val="18"/>
                <w:szCs w:val="18"/>
              </w:rPr>
            </w:pPr>
          </w:p>
        </w:tc>
        <w:tc>
          <w:tcPr>
            <w:tcW w:w="1984" w:type="dxa"/>
            <w:tcMar>
              <w:top w:w="57" w:type="dxa"/>
              <w:bottom w:w="57" w:type="dxa"/>
            </w:tcMar>
          </w:tcPr>
          <w:p w14:paraId="2A049B8F" w14:textId="54FDE4BC" w:rsidR="002D22A0" w:rsidRPr="006C7C85" w:rsidRDefault="002D22A0" w:rsidP="00A33F73">
            <w:pPr>
              <w:pStyle w:val="Default"/>
              <w:rPr>
                <w:sz w:val="18"/>
                <w:szCs w:val="18"/>
              </w:rPr>
            </w:pPr>
          </w:p>
        </w:tc>
        <w:tc>
          <w:tcPr>
            <w:tcW w:w="4253" w:type="dxa"/>
            <w:tcMar>
              <w:top w:w="57" w:type="dxa"/>
              <w:bottom w:w="57" w:type="dxa"/>
            </w:tcMar>
          </w:tcPr>
          <w:p w14:paraId="0DD07E37" w14:textId="5D9FC2B8" w:rsidR="002D22A0" w:rsidRPr="006C7C85" w:rsidRDefault="002D22A0" w:rsidP="00A00036">
            <w:pPr>
              <w:pStyle w:val="Default"/>
              <w:rPr>
                <w:color w:val="auto"/>
                <w:sz w:val="18"/>
                <w:szCs w:val="18"/>
              </w:rPr>
            </w:pPr>
          </w:p>
        </w:tc>
        <w:tc>
          <w:tcPr>
            <w:tcW w:w="5103" w:type="dxa"/>
            <w:tcMar>
              <w:top w:w="57" w:type="dxa"/>
              <w:bottom w:w="57" w:type="dxa"/>
            </w:tcMar>
          </w:tcPr>
          <w:p w14:paraId="1286BF7A" w14:textId="10FD39D1" w:rsidR="002D22A0" w:rsidRPr="006C7C85" w:rsidRDefault="002D22A0" w:rsidP="00A00036">
            <w:pPr>
              <w:rPr>
                <w:rFonts w:ascii="Arial" w:hAnsi="Arial" w:cs="Arial"/>
                <w:sz w:val="18"/>
                <w:szCs w:val="18"/>
              </w:rPr>
            </w:pPr>
          </w:p>
        </w:tc>
        <w:tc>
          <w:tcPr>
            <w:tcW w:w="1417" w:type="dxa"/>
          </w:tcPr>
          <w:p w14:paraId="566C6756" w14:textId="2EC9DBAD" w:rsidR="002D22A0" w:rsidRPr="006C7C85" w:rsidRDefault="002D22A0" w:rsidP="00530007">
            <w:pPr>
              <w:rPr>
                <w:rFonts w:ascii="Arial" w:hAnsi="Arial" w:cs="Arial"/>
                <w:sz w:val="18"/>
                <w:szCs w:val="18"/>
              </w:rPr>
            </w:pP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4029AD">
        <w:trPr>
          <w:trHeight w:val="1739"/>
        </w:trPr>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425BC369" w14:textId="2395852F" w:rsidR="00864593" w:rsidRPr="0004731E" w:rsidRDefault="00240F98" w:rsidP="0004731E">
            <w:pPr>
              <w:pStyle w:val="ListParagraph"/>
              <w:ind w:left="567"/>
              <w:rPr>
                <w:rFonts w:ascii="Arial" w:hAnsi="Arial" w:cs="Arial"/>
                <w:sz w:val="18"/>
                <w:szCs w:val="18"/>
              </w:rPr>
            </w:pPr>
            <w:r w:rsidRPr="00E34A8F">
              <w:rPr>
                <w:rFonts w:ascii="Arial" w:hAnsi="Arial" w:cs="Arial"/>
                <w:sz w:val="18"/>
                <w:szCs w:val="18"/>
              </w:rPr>
              <w:t xml:space="preserve">Our full strategy </w:t>
            </w:r>
            <w:r w:rsidR="00845265">
              <w:rPr>
                <w:rFonts w:ascii="Arial" w:hAnsi="Arial" w:cs="Arial"/>
                <w:sz w:val="18"/>
                <w:szCs w:val="18"/>
              </w:rPr>
              <w:t>document can be found online at</w:t>
            </w:r>
            <w:r w:rsidRPr="00E34A8F">
              <w:rPr>
                <w:rFonts w:ascii="Arial" w:hAnsi="Arial" w:cs="Arial"/>
                <w:sz w:val="18"/>
                <w:szCs w:val="18"/>
              </w:rPr>
              <w:t xml:space="preserve">: www.aschool.sch.uk </w:t>
            </w: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08CA7" w14:textId="77777777" w:rsidR="00EF623D" w:rsidRDefault="00EF623D" w:rsidP="00CD68B1">
      <w:r>
        <w:separator/>
      </w:r>
    </w:p>
  </w:endnote>
  <w:endnote w:type="continuationSeparator" w:id="0">
    <w:p w14:paraId="2C08FC56" w14:textId="77777777" w:rsidR="00EF623D" w:rsidRDefault="00EF623D"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D6EA1" w14:textId="77777777" w:rsidR="00EF623D" w:rsidRDefault="00EF623D" w:rsidP="00CD68B1">
      <w:r>
        <w:separator/>
      </w:r>
    </w:p>
  </w:footnote>
  <w:footnote w:type="continuationSeparator" w:id="0">
    <w:p w14:paraId="08B6971A" w14:textId="77777777" w:rsidR="00EF623D" w:rsidRDefault="00EF623D"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12500"/>
    <w:rsid w:val="000315F8"/>
    <w:rsid w:val="0004399F"/>
    <w:rsid w:val="0004731E"/>
    <w:rsid w:val="000473C9"/>
    <w:rsid w:val="000501F0"/>
    <w:rsid w:val="00052324"/>
    <w:rsid w:val="000557F9"/>
    <w:rsid w:val="0006219B"/>
    <w:rsid w:val="00063367"/>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849D6"/>
    <w:rsid w:val="00190FB4"/>
    <w:rsid w:val="001B794A"/>
    <w:rsid w:val="001C686D"/>
    <w:rsid w:val="001E7B91"/>
    <w:rsid w:val="00232CF5"/>
    <w:rsid w:val="00240F98"/>
    <w:rsid w:val="00254A66"/>
    <w:rsid w:val="00257811"/>
    <w:rsid w:val="00262114"/>
    <w:rsid w:val="002622B6"/>
    <w:rsid w:val="00267F85"/>
    <w:rsid w:val="002856C3"/>
    <w:rsid w:val="002954A6"/>
    <w:rsid w:val="002962F2"/>
    <w:rsid w:val="002B3394"/>
    <w:rsid w:val="002D0A33"/>
    <w:rsid w:val="002D22A0"/>
    <w:rsid w:val="002E686F"/>
    <w:rsid w:val="002F6FB5"/>
    <w:rsid w:val="00320C3A"/>
    <w:rsid w:val="00337056"/>
    <w:rsid w:val="00351952"/>
    <w:rsid w:val="00366499"/>
    <w:rsid w:val="00376BEF"/>
    <w:rsid w:val="00380587"/>
    <w:rsid w:val="003822C1"/>
    <w:rsid w:val="00390402"/>
    <w:rsid w:val="003957BD"/>
    <w:rsid w:val="003961A3"/>
    <w:rsid w:val="003A1233"/>
    <w:rsid w:val="003B5C5D"/>
    <w:rsid w:val="003B6371"/>
    <w:rsid w:val="003C79F6"/>
    <w:rsid w:val="003D2143"/>
    <w:rsid w:val="003E2996"/>
    <w:rsid w:val="003F7BE2"/>
    <w:rsid w:val="004029AD"/>
    <w:rsid w:val="00402EED"/>
    <w:rsid w:val="00404F5B"/>
    <w:rsid w:val="004107D2"/>
    <w:rsid w:val="00423264"/>
    <w:rsid w:val="00435936"/>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3380"/>
    <w:rsid w:val="005071B3"/>
    <w:rsid w:val="00530007"/>
    <w:rsid w:val="00533FD9"/>
    <w:rsid w:val="00540101"/>
    <w:rsid w:val="00540319"/>
    <w:rsid w:val="00541F7B"/>
    <w:rsid w:val="00557E19"/>
    <w:rsid w:val="00557E9F"/>
    <w:rsid w:val="0056652E"/>
    <w:rsid w:val="005710AB"/>
    <w:rsid w:val="005832BE"/>
    <w:rsid w:val="0058583E"/>
    <w:rsid w:val="00597346"/>
    <w:rsid w:val="005A04D4"/>
    <w:rsid w:val="005A25B5"/>
    <w:rsid w:val="005A3451"/>
    <w:rsid w:val="005D06F3"/>
    <w:rsid w:val="005E2CF9"/>
    <w:rsid w:val="005E54F3"/>
    <w:rsid w:val="00601130"/>
    <w:rsid w:val="00611495"/>
    <w:rsid w:val="00620176"/>
    <w:rsid w:val="00626887"/>
    <w:rsid w:val="00630044"/>
    <w:rsid w:val="00630BE0"/>
    <w:rsid w:val="00636313"/>
    <w:rsid w:val="00636F61"/>
    <w:rsid w:val="00683A3C"/>
    <w:rsid w:val="006B358C"/>
    <w:rsid w:val="006C7C85"/>
    <w:rsid w:val="006D447D"/>
    <w:rsid w:val="006D5E63"/>
    <w:rsid w:val="006E6C0F"/>
    <w:rsid w:val="006F0B6A"/>
    <w:rsid w:val="006F2883"/>
    <w:rsid w:val="00700CA9"/>
    <w:rsid w:val="007335B7"/>
    <w:rsid w:val="00743BF3"/>
    <w:rsid w:val="00746605"/>
    <w:rsid w:val="00765EFB"/>
    <w:rsid w:val="00766387"/>
    <w:rsid w:val="00767E1D"/>
    <w:rsid w:val="00797116"/>
    <w:rsid w:val="007A2742"/>
    <w:rsid w:val="007A4019"/>
    <w:rsid w:val="007B141B"/>
    <w:rsid w:val="007B228E"/>
    <w:rsid w:val="007C2B91"/>
    <w:rsid w:val="007C4F4A"/>
    <w:rsid w:val="007C749E"/>
    <w:rsid w:val="007F271A"/>
    <w:rsid w:val="007F3C16"/>
    <w:rsid w:val="00827203"/>
    <w:rsid w:val="0084389C"/>
    <w:rsid w:val="00845265"/>
    <w:rsid w:val="0085024F"/>
    <w:rsid w:val="00863790"/>
    <w:rsid w:val="00864593"/>
    <w:rsid w:val="0086502A"/>
    <w:rsid w:val="0088412D"/>
    <w:rsid w:val="008B7FE5"/>
    <w:rsid w:val="008C10E9"/>
    <w:rsid w:val="008D58CE"/>
    <w:rsid w:val="008E364E"/>
    <w:rsid w:val="008E64E9"/>
    <w:rsid w:val="008F0F73"/>
    <w:rsid w:val="008F10FD"/>
    <w:rsid w:val="008F5050"/>
    <w:rsid w:val="008F69EC"/>
    <w:rsid w:val="009021E8"/>
    <w:rsid w:val="009079EE"/>
    <w:rsid w:val="00914D6D"/>
    <w:rsid w:val="00915380"/>
    <w:rsid w:val="00917D70"/>
    <w:rsid w:val="009242F1"/>
    <w:rsid w:val="00972129"/>
    <w:rsid w:val="00992C5E"/>
    <w:rsid w:val="009E7A9D"/>
    <w:rsid w:val="009F1341"/>
    <w:rsid w:val="009F480D"/>
    <w:rsid w:val="00A00036"/>
    <w:rsid w:val="00A13FBB"/>
    <w:rsid w:val="00A24C51"/>
    <w:rsid w:val="00A32773"/>
    <w:rsid w:val="00A33F73"/>
    <w:rsid w:val="00A37195"/>
    <w:rsid w:val="00A37D2D"/>
    <w:rsid w:val="00A439AF"/>
    <w:rsid w:val="00A57107"/>
    <w:rsid w:val="00A60ECF"/>
    <w:rsid w:val="00A6273A"/>
    <w:rsid w:val="00A6366C"/>
    <w:rsid w:val="00A77153"/>
    <w:rsid w:val="00A8709B"/>
    <w:rsid w:val="00AB5B2A"/>
    <w:rsid w:val="00AE66C2"/>
    <w:rsid w:val="00AE77EC"/>
    <w:rsid w:val="00AE78F2"/>
    <w:rsid w:val="00B01C9A"/>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C54E1"/>
    <w:rsid w:val="00BC7733"/>
    <w:rsid w:val="00BE3670"/>
    <w:rsid w:val="00BE5BCA"/>
    <w:rsid w:val="00C00F3C"/>
    <w:rsid w:val="00C04C4C"/>
    <w:rsid w:val="00C068B2"/>
    <w:rsid w:val="00C102E1"/>
    <w:rsid w:val="00C14FAE"/>
    <w:rsid w:val="00C32D5C"/>
    <w:rsid w:val="00C34113"/>
    <w:rsid w:val="00C35120"/>
    <w:rsid w:val="00C416E8"/>
    <w:rsid w:val="00C70B05"/>
    <w:rsid w:val="00C73995"/>
    <w:rsid w:val="00C77968"/>
    <w:rsid w:val="00C8030B"/>
    <w:rsid w:val="00CA1AF5"/>
    <w:rsid w:val="00CD2230"/>
    <w:rsid w:val="00CD68B1"/>
    <w:rsid w:val="00CE1584"/>
    <w:rsid w:val="00CF02DE"/>
    <w:rsid w:val="00CF1B9B"/>
    <w:rsid w:val="00D11A2D"/>
    <w:rsid w:val="00D309A5"/>
    <w:rsid w:val="00D35464"/>
    <w:rsid w:val="00D370F4"/>
    <w:rsid w:val="00D46E95"/>
    <w:rsid w:val="00D504EA"/>
    <w:rsid w:val="00D51EA2"/>
    <w:rsid w:val="00D82EF5"/>
    <w:rsid w:val="00D8454C"/>
    <w:rsid w:val="00D93D67"/>
    <w:rsid w:val="00D9429A"/>
    <w:rsid w:val="00DA475F"/>
    <w:rsid w:val="00DC3F30"/>
    <w:rsid w:val="00DE33BF"/>
    <w:rsid w:val="00DF76AB"/>
    <w:rsid w:val="00E04EE8"/>
    <w:rsid w:val="00E106F9"/>
    <w:rsid w:val="00E20F63"/>
    <w:rsid w:val="00E34A8F"/>
    <w:rsid w:val="00E354EA"/>
    <w:rsid w:val="00E35628"/>
    <w:rsid w:val="00E5066A"/>
    <w:rsid w:val="00E865E4"/>
    <w:rsid w:val="00E96E48"/>
    <w:rsid w:val="00EB090F"/>
    <w:rsid w:val="00EB7216"/>
    <w:rsid w:val="00ED0F8C"/>
    <w:rsid w:val="00EE4D95"/>
    <w:rsid w:val="00EE50D0"/>
    <w:rsid w:val="00EF2A09"/>
    <w:rsid w:val="00EF2C1C"/>
    <w:rsid w:val="00EF623D"/>
    <w:rsid w:val="00F148B0"/>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18763">
      <w:bodyDiv w:val="1"/>
      <w:marLeft w:val="0"/>
      <w:marRight w:val="0"/>
      <w:marTop w:val="0"/>
      <w:marBottom w:val="0"/>
      <w:divBdr>
        <w:top w:val="none" w:sz="0" w:space="0" w:color="auto"/>
        <w:left w:val="none" w:sz="0" w:space="0" w:color="auto"/>
        <w:bottom w:val="none" w:sz="0" w:space="0" w:color="auto"/>
        <w:right w:val="none" w:sz="0" w:space="0" w:color="auto"/>
      </w:divBdr>
      <w:divsChild>
        <w:div w:id="2112432693">
          <w:marLeft w:val="0"/>
          <w:marRight w:val="0"/>
          <w:marTop w:val="0"/>
          <w:marBottom w:val="0"/>
          <w:divBdr>
            <w:top w:val="none" w:sz="0" w:space="0" w:color="auto"/>
            <w:left w:val="none" w:sz="0" w:space="0" w:color="auto"/>
            <w:bottom w:val="none" w:sz="0" w:space="0" w:color="auto"/>
            <w:right w:val="none" w:sz="0" w:space="0" w:color="auto"/>
          </w:divBdr>
        </w:div>
        <w:div w:id="1049039402">
          <w:marLeft w:val="0"/>
          <w:marRight w:val="0"/>
          <w:marTop w:val="0"/>
          <w:marBottom w:val="0"/>
          <w:divBdr>
            <w:top w:val="none" w:sz="0" w:space="0" w:color="auto"/>
            <w:left w:val="none" w:sz="0" w:space="0" w:color="auto"/>
            <w:bottom w:val="none" w:sz="0" w:space="0" w:color="auto"/>
            <w:right w:val="none" w:sz="0" w:space="0" w:color="auto"/>
          </w:divBdr>
        </w:div>
        <w:div w:id="1868254387">
          <w:marLeft w:val="0"/>
          <w:marRight w:val="0"/>
          <w:marTop w:val="0"/>
          <w:marBottom w:val="0"/>
          <w:divBdr>
            <w:top w:val="none" w:sz="0" w:space="0" w:color="auto"/>
            <w:left w:val="none" w:sz="0" w:space="0" w:color="auto"/>
            <w:bottom w:val="none" w:sz="0" w:space="0" w:color="auto"/>
            <w:right w:val="none" w:sz="0" w:space="0" w:color="auto"/>
          </w:divBdr>
        </w:div>
      </w:divsChild>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9C8712A7-BB6E-441C-833B-C818E506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Vicky Sanderson</cp:lastModifiedBy>
  <cp:revision>4</cp:revision>
  <cp:lastPrinted>2016-08-10T08:54:00Z</cp:lastPrinted>
  <dcterms:created xsi:type="dcterms:W3CDTF">2018-07-11T15:26:00Z</dcterms:created>
  <dcterms:modified xsi:type="dcterms:W3CDTF">2018-07-11T15:27:00Z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